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C444A" w14:textId="1A23096B" w:rsidR="00F21C3D" w:rsidRPr="005D45C8" w:rsidRDefault="00F21C3D" w:rsidP="006E3BF5">
      <w:pPr>
        <w:pStyle w:val="Heading1"/>
      </w:pPr>
      <w:bookmarkStart w:id="0" w:name="_Toc522202468"/>
      <w:r>
        <w:t xml:space="preserve">Molar Mass </w:t>
      </w:r>
      <w:r w:rsidRPr="002338EA">
        <w:t>by</w:t>
      </w:r>
      <w:r>
        <w:t xml:space="preserve"> Freezing Point Depression</w:t>
      </w:r>
      <w:bookmarkEnd w:id="0"/>
    </w:p>
    <w:p w14:paraId="3B60F286" w14:textId="77777777" w:rsidR="009C08FC" w:rsidRPr="00D04FB9" w:rsidRDefault="009C08FC" w:rsidP="009C08FC">
      <w:pPr>
        <w:jc w:val="center"/>
      </w:pPr>
      <w:r>
        <w:t>Troy University Chemistry Faculty</w:t>
      </w:r>
    </w:p>
    <w:p w14:paraId="6B9AC2A0" w14:textId="0FAD2EB0" w:rsidR="004559D8" w:rsidRDefault="009C08FC" w:rsidP="003E4E5A">
      <w:pPr>
        <w:ind w:firstLine="0"/>
      </w:pPr>
      <w:r w:rsidRPr="006D4597">
        <w:rPr>
          <w:noProof/>
          <w:color w:val="0000FF"/>
        </w:rPr>
        <w:drawing>
          <wp:inline distT="0" distB="0" distL="0" distR="0" wp14:anchorId="1678B76B" wp14:editId="30213ADF">
            <wp:extent cx="838200" cy="295275"/>
            <wp:effectExtent l="0" t="0" r="0" b="9525"/>
            <wp:docPr id="243" name="Picture 243"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Licensed under a </w:t>
      </w:r>
      <w:hyperlink r:id="rId13" w:history="1">
        <w:r>
          <w:rPr>
            <w:rStyle w:val="Hyperlink"/>
          </w:rPr>
          <w:t>Creative Commons Attribution-</w:t>
        </w:r>
        <w:proofErr w:type="spellStart"/>
        <w:r>
          <w:rPr>
            <w:rStyle w:val="Hyperlink"/>
          </w:rPr>
          <w:t>ShareAlike</w:t>
        </w:r>
        <w:proofErr w:type="spellEnd"/>
        <w:r>
          <w:rPr>
            <w:rStyle w:val="Hyperlink"/>
          </w:rPr>
          <w:t xml:space="preserve"> 4.0 International License</w:t>
        </w:r>
      </w:hyperlink>
      <w:r>
        <w:t>.</w:t>
      </w:r>
    </w:p>
    <w:p w14:paraId="72049416" w14:textId="3B70A5F0" w:rsidR="00F21C3D" w:rsidRDefault="00F21C3D" w:rsidP="006E3BF5">
      <w:pPr>
        <w:pStyle w:val="Heading2"/>
      </w:pPr>
      <w:r>
        <w:t>Objectives</w:t>
      </w:r>
    </w:p>
    <w:p w14:paraId="34B1FB97" w14:textId="77777777" w:rsidR="00F21C3D" w:rsidRDefault="00F21C3D" w:rsidP="00961D87">
      <w:pPr>
        <w:tabs>
          <w:tab w:val="right" w:pos="9360"/>
        </w:tabs>
      </w:pPr>
      <w:r>
        <w:t>To observe freezing point depression</w:t>
      </w:r>
    </w:p>
    <w:p w14:paraId="2B0DA367" w14:textId="77777777" w:rsidR="00F21C3D" w:rsidRDefault="00F21C3D" w:rsidP="00961D87">
      <w:pPr>
        <w:tabs>
          <w:tab w:val="right" w:pos="9360"/>
        </w:tabs>
        <w:ind w:left="480" w:firstLine="0"/>
      </w:pPr>
      <w:r>
        <w:t>To use freezing point depression to determine how many moles of solute are in a solution.</w:t>
      </w:r>
    </w:p>
    <w:p w14:paraId="45426E33" w14:textId="77777777" w:rsidR="00F21C3D" w:rsidRDefault="00F21C3D" w:rsidP="00961D87">
      <w:pPr>
        <w:tabs>
          <w:tab w:val="right" w:pos="9360"/>
        </w:tabs>
        <w:ind w:left="480" w:firstLine="0"/>
      </w:pPr>
      <w:r>
        <w:t>To use mass and moles of a substance to determine its molar mass.</w:t>
      </w:r>
    </w:p>
    <w:p w14:paraId="6006DE91" w14:textId="27F0727E" w:rsidR="009A7346" w:rsidRDefault="009A7346" w:rsidP="006E3BF5">
      <w:pPr>
        <w:pStyle w:val="Heading2"/>
      </w:pPr>
      <w:r>
        <w:t>Introduction</w:t>
      </w:r>
    </w:p>
    <w:p w14:paraId="208A74D1" w14:textId="08F0024C" w:rsidR="00F21C3D" w:rsidRDefault="00AA4C76" w:rsidP="00961D87">
      <w:pPr>
        <w:tabs>
          <w:tab w:val="left" w:pos="2520"/>
          <w:tab w:val="right" w:pos="4950"/>
        </w:tabs>
        <w:ind w:firstLine="0"/>
      </w:pPr>
      <w:r>
        <w:t>To make h</w:t>
      </w:r>
      <w:r w:rsidR="00F21C3D">
        <w:t xml:space="preserve">ome-made ice </w:t>
      </w:r>
      <w:r w:rsidR="00F21C3D" w:rsidRPr="00B66DC3">
        <w:rPr>
          <w:color w:val="000000" w:themeColor="text1"/>
        </w:rPr>
        <w:t>cream</w:t>
      </w:r>
      <w:r>
        <w:rPr>
          <w:color w:val="000000" w:themeColor="text1"/>
        </w:rPr>
        <w:t xml:space="preserve">, </w:t>
      </w:r>
      <w:r w:rsidR="00F21C3D">
        <w:t xml:space="preserve">the ice cream ingredients </w:t>
      </w:r>
      <w:r>
        <w:t xml:space="preserve">must get colder than 0 °C.  This is achieved by placing the container of ingredients </w:t>
      </w:r>
      <w:r w:rsidR="00F21C3D">
        <w:t xml:space="preserve">into ice that is sprinkled with lots of salt.  The salt lowers the freezing point of the ice, so </w:t>
      </w:r>
      <w:r>
        <w:t>that the ice-salt water mixture is colder than 0 °C.</w:t>
      </w:r>
      <w:r w:rsidR="00F21C3D">
        <w:t xml:space="preserve">  This lowering of the freezing point of a solvent (water) when a solute (salt) is added is called </w:t>
      </w:r>
      <w:r w:rsidR="00F21C3D" w:rsidRPr="00631687">
        <w:rPr>
          <w:i/>
        </w:rPr>
        <w:t>freezing point depression</w:t>
      </w:r>
      <w:r w:rsidR="00F21C3D">
        <w:t xml:space="preserve">, which is represented by </w:t>
      </w:r>
      <w:proofErr w:type="spellStart"/>
      <w:r w:rsidR="00F21C3D">
        <w:t>Δ</w:t>
      </w:r>
      <w:r w:rsidR="00F21C3D">
        <w:rPr>
          <w:i/>
        </w:rPr>
        <w:t>T</w:t>
      </w:r>
      <w:r w:rsidR="00F21C3D">
        <w:rPr>
          <w:vertAlign w:val="subscript"/>
        </w:rPr>
        <w:t>f</w:t>
      </w:r>
      <w:proofErr w:type="spellEnd"/>
      <w:r w:rsidR="00F21C3D">
        <w:t xml:space="preserve">.  This </w:t>
      </w:r>
      <w:proofErr w:type="spellStart"/>
      <w:r w:rsidR="00F21C3D">
        <w:t>Δ</w:t>
      </w:r>
      <w:r w:rsidR="00F21C3D">
        <w:rPr>
          <w:i/>
        </w:rPr>
        <w:t>T</w:t>
      </w:r>
      <w:r w:rsidR="00F21C3D">
        <w:rPr>
          <w:vertAlign w:val="subscript"/>
        </w:rPr>
        <w:t>f</w:t>
      </w:r>
      <w:proofErr w:type="spellEnd"/>
      <w:r w:rsidR="00F21C3D">
        <w:t xml:space="preserve">, is the difference between the freezing point of the pure solvent and of the solution (for example, water and salt water).  The amount by which the freezing point is lowered depends on the how many solute particles present, but not on their identity.  So, a mole of </w:t>
      </w:r>
      <w:proofErr w:type="spellStart"/>
      <w:r w:rsidR="00F21C3D">
        <w:t>NaCl</w:t>
      </w:r>
      <w:proofErr w:type="spellEnd"/>
      <w:r w:rsidR="00F21C3D">
        <w:t xml:space="preserve"> would lower the freezing point </w:t>
      </w:r>
      <w:r>
        <w:t xml:space="preserve">by </w:t>
      </w:r>
      <w:r w:rsidR="00F21C3D">
        <w:t xml:space="preserve">about the same </w:t>
      </w:r>
      <w:r>
        <w:t>amount</w:t>
      </w:r>
      <w:r>
        <w:rPr>
          <w:strike/>
          <w:color w:val="FF0000"/>
        </w:rPr>
        <w:t xml:space="preserve"> </w:t>
      </w:r>
      <w:r w:rsidR="00F21C3D">
        <w:t xml:space="preserve">as would a mole of </w:t>
      </w:r>
      <w:proofErr w:type="spellStart"/>
      <w:r w:rsidR="00F21C3D">
        <w:t>KBr</w:t>
      </w:r>
      <w:proofErr w:type="spellEnd"/>
      <w:r w:rsidR="00F21C3D">
        <w:t xml:space="preserve">.  The relation between number of particles and </w:t>
      </w:r>
      <w:proofErr w:type="spellStart"/>
      <w:r w:rsidR="00F21C3D">
        <w:t>Δ</w:t>
      </w:r>
      <w:r w:rsidR="00F21C3D">
        <w:rPr>
          <w:i/>
        </w:rPr>
        <w:t>T</w:t>
      </w:r>
      <w:r w:rsidR="00F21C3D">
        <w:rPr>
          <w:vertAlign w:val="subscript"/>
        </w:rPr>
        <w:t>f</w:t>
      </w:r>
      <w:proofErr w:type="spellEnd"/>
      <w:r w:rsidR="00F21C3D">
        <w:t xml:space="preserve"> is given by   </w:t>
      </w:r>
    </w:p>
    <w:p w14:paraId="7AB04B0B" w14:textId="14E9EF22" w:rsidR="00F21C3D" w:rsidRDefault="00F21C3D" w:rsidP="003C16D8">
      <w:pPr>
        <w:pStyle w:val="Equation"/>
      </w:pPr>
      <w:r>
        <w:tab/>
      </w:r>
      <w:proofErr w:type="spellStart"/>
      <w:r w:rsidRPr="003E4E5A">
        <w:t>ΔT</w:t>
      </w:r>
      <w:r w:rsidRPr="00DB3070">
        <w:rPr>
          <w:vertAlign w:val="subscript"/>
        </w:rPr>
        <w:t>f</w:t>
      </w:r>
      <w:proofErr w:type="spellEnd"/>
      <w:r>
        <w:t xml:space="preserve"> = </w:t>
      </w:r>
      <w:proofErr w:type="spellStart"/>
      <w:r>
        <w:rPr>
          <w:i/>
        </w:rPr>
        <w:t>k</w:t>
      </w:r>
      <w:r>
        <w:rPr>
          <w:vertAlign w:val="subscript"/>
        </w:rPr>
        <w:t>f</w:t>
      </w:r>
      <w:proofErr w:type="spellEnd"/>
      <w:r>
        <w:t xml:space="preserve"> </w:t>
      </w:r>
      <w:r>
        <w:rPr>
          <w:i/>
        </w:rPr>
        <w:t>m</w:t>
      </w:r>
      <w:r w:rsidR="00C712AD">
        <w:t>.</w:t>
      </w:r>
      <w:r>
        <w:tab/>
      </w:r>
      <w:proofErr w:type="spellStart"/>
      <w:r w:rsidR="00961D87">
        <w:t>Eq</w:t>
      </w:r>
      <w:proofErr w:type="spellEnd"/>
      <w:r w:rsidR="00961D87">
        <w:t xml:space="preserve"> </w:t>
      </w:r>
      <w:r>
        <w:t>(</w:t>
      </w:r>
      <w:fldSimple w:instr=" SEQ Equation \* MERGEFORMAT \r 1 \* MERGEFORMAT ">
        <w:r w:rsidR="00B71AA0">
          <w:rPr>
            <w:noProof/>
          </w:rPr>
          <w:t>1</w:t>
        </w:r>
      </w:fldSimple>
      <w:r>
        <w:t>)</w:t>
      </w:r>
    </w:p>
    <w:p w14:paraId="583BCC05" w14:textId="6193C165" w:rsidR="00F21C3D" w:rsidRDefault="00F21C3D" w:rsidP="00AA4C76">
      <w:pPr>
        <w:ind w:firstLine="0"/>
      </w:pPr>
      <w:r>
        <w:rPr>
          <w:noProof/>
        </w:rPr>
        <mc:AlternateContent>
          <mc:Choice Requires="wps">
            <w:drawing>
              <wp:anchor distT="0" distB="0" distL="114300" distR="114300" simplePos="0" relativeHeight="251658246" behindDoc="0" locked="0" layoutInCell="1" allowOverlap="1" wp14:anchorId="2F33170F" wp14:editId="56085F88">
                <wp:simplePos x="0" y="0"/>
                <wp:positionH relativeFrom="margin">
                  <wp:align>right</wp:align>
                </wp:positionH>
                <wp:positionV relativeFrom="paragraph">
                  <wp:posOffset>2253615</wp:posOffset>
                </wp:positionV>
                <wp:extent cx="1521460" cy="635"/>
                <wp:effectExtent l="0" t="0" r="2540" b="3810"/>
                <wp:wrapSquare wrapText="bothSides"/>
                <wp:docPr id="18" name="Text Box 18"/>
                <wp:cNvGraphicFramePr/>
                <a:graphic xmlns:a="http://schemas.openxmlformats.org/drawingml/2006/main">
                  <a:graphicData uri="http://schemas.microsoft.com/office/word/2010/wordprocessingShape">
                    <wps:wsp>
                      <wps:cNvSpPr txBox="1"/>
                      <wps:spPr>
                        <a:xfrm>
                          <a:off x="0" y="0"/>
                          <a:ext cx="1521460" cy="635"/>
                        </a:xfrm>
                        <a:prstGeom prst="rect">
                          <a:avLst/>
                        </a:prstGeom>
                        <a:solidFill>
                          <a:prstClr val="white"/>
                        </a:solidFill>
                        <a:ln>
                          <a:noFill/>
                        </a:ln>
                        <a:effectLst/>
                      </wps:spPr>
                      <wps:txbx>
                        <w:txbxContent>
                          <w:p w14:paraId="55CA7A6C" w14:textId="6B83FBCE" w:rsidR="00634DFC" w:rsidRPr="00B17BF0" w:rsidRDefault="00634DFC" w:rsidP="00B17BF0">
                            <w:pPr>
                              <w:pStyle w:val="Caption"/>
                              <w:rPr>
                                <w:b/>
                                <w:color w:val="000000" w:themeColor="text1"/>
                              </w:rPr>
                            </w:pPr>
                            <w:bookmarkStart w:id="1" w:name="_Ref444181203"/>
                            <w:r w:rsidRPr="00524255">
                              <w:rPr>
                                <w:color w:val="000000" w:themeColor="text1"/>
                              </w:rPr>
                              <w:t xml:space="preserve">Figure </w:t>
                            </w:r>
                            <w:bookmarkEnd w:id="1"/>
                            <w:r>
                              <w:rPr>
                                <w:color w:val="000000" w:themeColor="text1"/>
                              </w:rPr>
                              <w:fldChar w:fldCharType="begin"/>
                            </w:r>
                            <w:r>
                              <w:rPr>
                                <w:color w:val="000000" w:themeColor="text1"/>
                              </w:rPr>
                              <w:instrText xml:space="preserve"> SEQ Figure \* ARABIC \r 1 </w:instrText>
                            </w:r>
                            <w:r>
                              <w:rPr>
                                <w:color w:val="000000" w:themeColor="text1"/>
                              </w:rPr>
                              <w:fldChar w:fldCharType="separate"/>
                            </w:r>
                            <w:r>
                              <w:rPr>
                                <w:noProof/>
                                <w:color w:val="000000" w:themeColor="text1"/>
                              </w:rPr>
                              <w:t>1</w:t>
                            </w:r>
                            <w:r>
                              <w:rPr>
                                <w:color w:val="000000" w:themeColor="text1"/>
                              </w:rPr>
                              <w:fldChar w:fldCharType="end"/>
                            </w:r>
                            <w:r w:rsidRPr="00524255">
                              <w:rPr>
                                <w:color w:val="000000" w:themeColor="text1"/>
                              </w:rPr>
                              <w:t>.</w:t>
                            </w:r>
                            <w:r w:rsidRPr="00B17BF0">
                              <w:rPr>
                                <w:b/>
                                <w:color w:val="000000" w:themeColor="text1"/>
                              </w:rPr>
                              <w:t xml:space="preserve">  Cooling curve, from Wikipedia, </w:t>
                            </w:r>
                            <w:proofErr w:type="spellStart"/>
                            <w:r w:rsidRPr="00B17BF0">
                              <w:rPr>
                                <w:b/>
                                <w:color w:val="000000" w:themeColor="text1"/>
                              </w:rPr>
                              <w:t>Courbe</w:t>
                            </w:r>
                            <w:proofErr w:type="spellEnd"/>
                            <w:r w:rsidRPr="00B17BF0">
                              <w:rPr>
                                <w:b/>
                                <w:color w:val="000000" w:themeColor="text1"/>
                              </w:rPr>
                              <w:t xml:space="preserve"> </w:t>
                            </w:r>
                            <w:proofErr w:type="spellStart"/>
                            <w:r w:rsidRPr="00B17BF0">
                              <w:rPr>
                                <w:b/>
                                <w:color w:val="000000" w:themeColor="text1"/>
                              </w:rPr>
                              <w:t>analyse</w:t>
                            </w:r>
                            <w:proofErr w:type="spellEnd"/>
                            <w:r w:rsidRPr="00B17BF0">
                              <w:rPr>
                                <w:b/>
                                <w:color w:val="000000" w:themeColor="text1"/>
                              </w:rPr>
                              <w:t xml:space="preserve"> </w:t>
                            </w:r>
                            <w:proofErr w:type="spellStart"/>
                            <w:r w:rsidRPr="00B17BF0">
                              <w:rPr>
                                <w:b/>
                                <w:color w:val="000000" w:themeColor="text1"/>
                              </w:rPr>
                              <w:t>thermique</w:t>
                            </w:r>
                            <w:proofErr w:type="spellEnd"/>
                            <w:r w:rsidRPr="00B17BF0">
                              <w:rPr>
                                <w:b/>
                                <w:color w:val="000000" w:themeColor="text1"/>
                              </w:rPr>
                              <w:t xml:space="preserve"> </w:t>
                            </w:r>
                            <w:proofErr w:type="spellStart"/>
                            <w:r w:rsidRPr="00B17BF0">
                              <w:rPr>
                                <w:b/>
                                <w:color w:val="000000" w:themeColor="text1"/>
                              </w:rPr>
                              <w:t>generique.svg</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F33170F" id="_x0000_t202" coordsize="21600,21600" o:spt="202" path="m,l,21600r21600,l21600,xe">
                <v:stroke joinstyle="miter"/>
                <v:path gradientshapeok="t" o:connecttype="rect"/>
              </v:shapetype>
              <v:shape id="Text Box 18" o:spid="_x0000_s1026" type="#_x0000_t202" style="position:absolute;margin-left:68.6pt;margin-top:177.45pt;width:119.8pt;height:.05pt;z-index:25165824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" stroked="f">
                <v:textbox style="mso-fit-shape-to-text:t" inset="0,0,0,0">
                  <w:txbxContent>
                    <w:p w14:paraId="55CA7A6C" w14:textId="6B83FBCE" w:rsidR="00634DFC" w:rsidRPr="00B17BF0" w:rsidRDefault="00634DFC" w:rsidP="00B17BF0">
                      <w:pPr>
                        <w:pStyle w:val="Caption"/>
                        <w:rPr>
                          <w:b/>
                          <w:color w:val="000000" w:themeColor="text1"/>
                        </w:rPr>
                      </w:pPr>
                      <w:bookmarkStart w:id="2" w:name="_Ref444181203"/>
                      <w:r w:rsidRPr="00524255">
                        <w:rPr>
                          <w:color w:val="000000" w:themeColor="text1"/>
                        </w:rPr>
                        <w:t xml:space="preserve">Figure </w:t>
                      </w:r>
                      <w:bookmarkEnd w:id="2"/>
                      <w:r>
                        <w:rPr>
                          <w:color w:val="000000" w:themeColor="text1"/>
                        </w:rPr>
                        <w:fldChar w:fldCharType="begin"/>
                      </w:r>
                      <w:r>
                        <w:rPr>
                          <w:color w:val="000000" w:themeColor="text1"/>
                        </w:rPr>
                        <w:instrText xml:space="preserve"> SEQ Figure \* ARABIC \r 1 </w:instrText>
                      </w:r>
                      <w:r>
                        <w:rPr>
                          <w:color w:val="000000" w:themeColor="text1"/>
                        </w:rPr>
                        <w:fldChar w:fldCharType="separate"/>
                      </w:r>
                      <w:r>
                        <w:rPr>
                          <w:noProof/>
                          <w:color w:val="000000" w:themeColor="text1"/>
                        </w:rPr>
                        <w:t>1</w:t>
                      </w:r>
                      <w:r>
                        <w:rPr>
                          <w:color w:val="000000" w:themeColor="text1"/>
                        </w:rPr>
                        <w:fldChar w:fldCharType="end"/>
                      </w:r>
                      <w:r w:rsidRPr="00524255">
                        <w:rPr>
                          <w:color w:val="000000" w:themeColor="text1"/>
                        </w:rPr>
                        <w:t>.</w:t>
                      </w:r>
                      <w:r w:rsidRPr="00B17BF0">
                        <w:rPr>
                          <w:b/>
                          <w:color w:val="000000" w:themeColor="text1"/>
                        </w:rPr>
                        <w:t xml:space="preserve">  Cooling curve, from Wikipedia, </w:t>
                      </w:r>
                      <w:proofErr w:type="spellStart"/>
                      <w:r w:rsidRPr="00B17BF0">
                        <w:rPr>
                          <w:b/>
                          <w:color w:val="000000" w:themeColor="text1"/>
                        </w:rPr>
                        <w:t>Courbe</w:t>
                      </w:r>
                      <w:proofErr w:type="spellEnd"/>
                      <w:r w:rsidRPr="00B17BF0">
                        <w:rPr>
                          <w:b/>
                          <w:color w:val="000000" w:themeColor="text1"/>
                        </w:rPr>
                        <w:t xml:space="preserve"> </w:t>
                      </w:r>
                      <w:proofErr w:type="spellStart"/>
                      <w:r w:rsidRPr="00B17BF0">
                        <w:rPr>
                          <w:b/>
                          <w:color w:val="000000" w:themeColor="text1"/>
                        </w:rPr>
                        <w:t>analyse</w:t>
                      </w:r>
                      <w:proofErr w:type="spellEnd"/>
                      <w:r w:rsidRPr="00B17BF0">
                        <w:rPr>
                          <w:b/>
                          <w:color w:val="000000" w:themeColor="text1"/>
                        </w:rPr>
                        <w:t xml:space="preserve"> </w:t>
                      </w:r>
                      <w:proofErr w:type="spellStart"/>
                      <w:r w:rsidRPr="00B17BF0">
                        <w:rPr>
                          <w:b/>
                          <w:color w:val="000000" w:themeColor="text1"/>
                        </w:rPr>
                        <w:t>thermique</w:t>
                      </w:r>
                      <w:proofErr w:type="spellEnd"/>
                      <w:r w:rsidRPr="00B17BF0">
                        <w:rPr>
                          <w:b/>
                          <w:color w:val="000000" w:themeColor="text1"/>
                        </w:rPr>
                        <w:t xml:space="preserve"> </w:t>
                      </w:r>
                      <w:proofErr w:type="spellStart"/>
                      <w:r w:rsidRPr="00B17BF0">
                        <w:rPr>
                          <w:b/>
                          <w:color w:val="000000" w:themeColor="text1"/>
                        </w:rPr>
                        <w:t>generique.svg</w:t>
                      </w:r>
                      <w:proofErr w:type="spellEnd"/>
                    </w:p>
                  </w:txbxContent>
                </v:textbox>
                <w10:wrap type="square" anchorx="margin"/>
              </v:shape>
            </w:pict>
          </mc:Fallback>
        </mc:AlternateContent>
      </w:r>
      <w:r>
        <w:rPr>
          <w:noProof/>
        </w:rPr>
        <mc:AlternateContent>
          <mc:Choice Requires="wpc">
            <w:drawing>
              <wp:anchor distT="0" distB="0" distL="114300" distR="114300" simplePos="0" relativeHeight="251658245" behindDoc="0" locked="0" layoutInCell="1" allowOverlap="1" wp14:anchorId="1A45D061" wp14:editId="5EB40AE3">
                <wp:simplePos x="0" y="0"/>
                <wp:positionH relativeFrom="margin">
                  <wp:align>right</wp:align>
                </wp:positionH>
                <wp:positionV relativeFrom="paragraph">
                  <wp:posOffset>812165</wp:posOffset>
                </wp:positionV>
                <wp:extent cx="1521460" cy="1403985"/>
                <wp:effectExtent l="0" t="0" r="0" b="5715"/>
                <wp:wrapSquare wrapText="bothSides"/>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6" name="Picture 16" descr="https://upload.wikimedia.org/wikipedia/commons/thumb/0/06/Courbe_analyse_thermique_generique.svg/800px-Courbe_analyse_thermique_generique.svg.png"/>
                          <pic:cNvPicPr/>
                        </pic:nvPicPr>
                        <pic:blipFill rotWithShape="1">
                          <a:blip r:embed="rId14">
                            <a:extLst>
                              <a:ext uri="{28A0092B-C50C-407E-A947-70E740481C1C}">
                                <a14:useLocalDpi xmlns:a14="http://schemas.microsoft.com/office/drawing/2010/main" val="0"/>
                              </a:ext>
                            </a:extLst>
                          </a:blip>
                          <a:srcRect l="24039" r="50961"/>
                          <a:stretch/>
                        </pic:blipFill>
                        <pic:spPr bwMode="auto">
                          <a:xfrm>
                            <a:off x="0" y="0"/>
                            <a:ext cx="1485900" cy="1403985"/>
                          </a:xfrm>
                          <a:prstGeom prst="rect">
                            <a:avLst/>
                          </a:prstGeom>
                          <a:noFill/>
                          <a:ln>
                            <a:noFill/>
                          </a:ln>
                          <a:extLst>
                            <a:ext uri="{53640926-AAD7-44D8-BBD7-CCE9431645EC}">
                              <a14:shadowObscured xmlns:a14="http://schemas.microsoft.com/office/drawing/2010/main"/>
                            </a:ext>
                          </a:extLst>
                        </pic:spPr>
                      </pic:pic>
                      <wps:wsp>
                        <wps:cNvPr id="17" name="Rectangle 17"/>
                        <wps:cNvSpPr/>
                        <wps:spPr>
                          <a:xfrm>
                            <a:off x="258150" y="210525"/>
                            <a:ext cx="2095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1F3663D8" id="Canvas 15" o:spid="_x0000_s1026" editas="canvas" style="position:absolute;margin-left:68.6pt;margin-top:63.95pt;width:119.8pt;height:110.55pt;z-index:251658255;mso-position-horizontal:right;mso-position-horizontal-relative:margin" coordsize="15214,14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214;height:14039;visibility:visible;mso-wrap-style:square">
                  <v:fill o:detectmouseclick="t"/>
                  <v:path o:connecttype="none"/>
                </v:shape>
                <v:shape id="Picture 16" o:spid="_x0000_s1028" type="#_x0000_t75" alt="https://upload.wikimedia.org/wikipedia/commons/thumb/0/06/Courbe_analyse_thermique_generique.svg/800px-Courbe_analyse_thermique_generique.svg.png" style="position:absolute;width:14859;height:14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">
                  <v:imagedata r:id="rId15" o:title="800px-Courbe_analyse_thermique_generique.svg" cropleft="15754f" cropright="33398f"/>
                </v:shape>
                <v:rect id="Rectangle 17" o:spid="_x0000_s1029" style="position:absolute;left:2581;top:2105;width:2096;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" fillcolor="white [3212]" stroked="f" strokeweight="1pt"/>
                <w10:wrap type="square" anchorx="margin"/>
              </v:group>
            </w:pict>
          </mc:Fallback>
        </mc:AlternateContent>
      </w:r>
      <w:r w:rsidR="00AA4C76">
        <w:t>In this equation</w:t>
      </w:r>
      <w:r w:rsidR="00475318" w:rsidRPr="00AA4C76">
        <w:t xml:space="preserve"> </w:t>
      </w:r>
      <w:proofErr w:type="spellStart"/>
      <w:r>
        <w:rPr>
          <w:i/>
        </w:rPr>
        <w:t>k</w:t>
      </w:r>
      <w:r>
        <w:rPr>
          <w:vertAlign w:val="subscript"/>
        </w:rPr>
        <w:t>f</w:t>
      </w:r>
      <w:proofErr w:type="spellEnd"/>
      <w:r>
        <w:t xml:space="preserve"> is a constant called the “freezing point depression constant”, which only depends on the solvent; every solvent has its own value of </w:t>
      </w:r>
      <w:proofErr w:type="spellStart"/>
      <w:r>
        <w:rPr>
          <w:i/>
        </w:rPr>
        <w:t>k</w:t>
      </w:r>
      <w:r>
        <w:rPr>
          <w:vertAlign w:val="subscript"/>
        </w:rPr>
        <w:t>f</w:t>
      </w:r>
      <w:proofErr w:type="spellEnd"/>
      <w:r>
        <w:t xml:space="preserve">.  </w:t>
      </w:r>
      <w:r w:rsidR="00C712AD">
        <w:t>The</w:t>
      </w:r>
      <w:r w:rsidR="00AA4C76">
        <w:t xml:space="preserve"> </w:t>
      </w:r>
      <w:r w:rsidR="00AA4C76">
        <w:rPr>
          <w:i/>
        </w:rPr>
        <w:t>m</w:t>
      </w:r>
      <w:r w:rsidR="00AA4C76">
        <w:t xml:space="preserve"> is a measure of concentration, called the </w:t>
      </w:r>
      <w:r>
        <w:t xml:space="preserve">“molality” of the solution.  Whereas molarity, </w:t>
      </w:r>
      <w:r>
        <w:rPr>
          <w:i/>
        </w:rPr>
        <w:t>M</w:t>
      </w:r>
      <w:r>
        <w:t xml:space="preserve">, is </w:t>
      </w:r>
      <m:oMath>
        <m:f>
          <m:fPr>
            <m:ctrlPr>
              <w:rPr>
                <w:rFonts w:ascii="Cambria Math" w:hAnsi="Cambria Math"/>
                <w:sz w:val="28"/>
                <w:szCs w:val="28"/>
              </w:rPr>
            </m:ctrlPr>
          </m:fPr>
          <m:num>
            <m:r>
              <m:rPr>
                <m:sty m:val="p"/>
              </m:rPr>
              <w:rPr>
                <w:rFonts w:ascii="Cambria Math" w:hAnsi="Cambria Math"/>
                <w:sz w:val="28"/>
                <w:szCs w:val="28"/>
              </w:rPr>
              <m:t>moles of solute</m:t>
            </m:r>
          </m:num>
          <m:den>
            <m:r>
              <m:rPr>
                <m:sty m:val="p"/>
              </m:rPr>
              <w:rPr>
                <w:rFonts w:ascii="Cambria Math" w:hAnsi="Cambria Math"/>
                <w:sz w:val="28"/>
                <w:szCs w:val="28"/>
              </w:rPr>
              <m:t>liters of solution</m:t>
            </m:r>
          </m:den>
        </m:f>
      </m:oMath>
      <w:r>
        <w:t xml:space="preserve">, molality, </w:t>
      </w:r>
      <w:r>
        <w:rPr>
          <w:i/>
        </w:rPr>
        <w:t>m</w:t>
      </w:r>
      <w:r>
        <w:t xml:space="preserve">, is </w:t>
      </w:r>
      <m:oMath>
        <m:f>
          <m:fPr>
            <m:ctrlPr>
              <w:rPr>
                <w:rFonts w:ascii="Cambria Math" w:hAnsi="Cambria Math"/>
                <w:sz w:val="28"/>
                <w:szCs w:val="28"/>
              </w:rPr>
            </m:ctrlPr>
          </m:fPr>
          <m:num>
            <m:r>
              <m:rPr>
                <m:sty m:val="p"/>
              </m:rPr>
              <w:rPr>
                <w:rFonts w:ascii="Cambria Math" w:hAnsi="Cambria Math"/>
                <w:sz w:val="28"/>
                <w:szCs w:val="28"/>
              </w:rPr>
              <m:t>moles of solute</m:t>
            </m:r>
          </m:num>
          <m:den>
            <m:r>
              <m:rPr>
                <m:sty m:val="p"/>
              </m:rPr>
              <w:rPr>
                <w:rFonts w:ascii="Cambria Math" w:hAnsi="Cambria Math"/>
                <w:sz w:val="28"/>
                <w:szCs w:val="28"/>
              </w:rPr>
              <m:t>kilograms of solvent</m:t>
            </m:r>
          </m:den>
        </m:f>
      </m:oMath>
      <w:r>
        <w:t xml:space="preserve">.  The two differences between molarity and molality </w:t>
      </w:r>
      <w:r w:rsidR="00C712AD">
        <w:t xml:space="preserve">are both </w:t>
      </w:r>
      <w:r>
        <w:t xml:space="preserve">in the denominator:  one </w:t>
      </w:r>
      <w:r w:rsidR="00EF5A81">
        <w:t>has units of</w:t>
      </w:r>
      <w:r>
        <w:t xml:space="preserve"> liters, the other kilograms; and one </w:t>
      </w:r>
      <w:r w:rsidR="00EF5A81">
        <w:t xml:space="preserve">refers to the </w:t>
      </w:r>
      <w:r>
        <w:t xml:space="preserve">solution, the other </w:t>
      </w:r>
      <w:r w:rsidR="00EF5A81">
        <w:t xml:space="preserve">to </w:t>
      </w:r>
      <w:r w:rsidR="00C712AD">
        <w:t xml:space="preserve">the </w:t>
      </w:r>
      <w:r>
        <w:t xml:space="preserve">solvent.  </w:t>
      </w:r>
    </w:p>
    <w:p w14:paraId="090ED2BB" w14:textId="2FE72FA3" w:rsidR="00F21C3D" w:rsidRDefault="00F21C3D" w:rsidP="00F21C3D">
      <w:pPr>
        <w:ind w:firstLine="475"/>
      </w:pPr>
      <w:r>
        <w:t xml:space="preserve">The freezing point will be determined by creating a plot called a cooling curve, </w:t>
      </w:r>
      <w:r>
        <w:fldChar w:fldCharType="begin"/>
      </w:r>
      <w:r>
        <w:instrText xml:space="preserve"> REF _Ref444180872 \h </w:instrText>
      </w:r>
      <w:r>
        <w:fldChar w:fldCharType="separate"/>
      </w:r>
      <w:r w:rsidR="00B71AA0" w:rsidRPr="00B66DC3">
        <w:rPr>
          <w:color w:val="000000" w:themeColor="text1"/>
        </w:rPr>
        <w:t xml:space="preserve">Figure </w:t>
      </w:r>
      <w:r w:rsidR="00B71AA0">
        <w:rPr>
          <w:noProof/>
          <w:color w:val="000000" w:themeColor="text1"/>
        </w:rPr>
        <w:t>2</w:t>
      </w:r>
      <w:r>
        <w:fldChar w:fldCharType="end"/>
      </w:r>
      <w:r>
        <w:t xml:space="preserve">.  In this plot, a solution is cooled down and the temperature is recorded as a function of time.  When the solution reaches the freezing point, the temperature stays constant until </w:t>
      </w:r>
      <w:proofErr w:type="gramStart"/>
      <w:r>
        <w:t>all of</w:t>
      </w:r>
      <w:proofErr w:type="gramEnd"/>
      <w:r>
        <w:t xml:space="preserve"> the liquid has frozen, then the </w:t>
      </w:r>
      <w:r>
        <w:lastRenderedPageBreak/>
        <w:t xml:space="preserve">temperature drops again, as the solid cools.  </w:t>
      </w:r>
      <w:r>
        <w:fldChar w:fldCharType="begin"/>
      </w:r>
      <w:r>
        <w:instrText xml:space="preserve"> REF _Ref444180872 \h </w:instrText>
      </w:r>
      <w:r>
        <w:fldChar w:fldCharType="separate"/>
      </w:r>
      <w:r w:rsidR="00B71AA0" w:rsidRPr="00B66DC3">
        <w:rPr>
          <w:color w:val="000000" w:themeColor="text1"/>
        </w:rPr>
        <w:t xml:space="preserve">Figure </w:t>
      </w:r>
      <w:r w:rsidR="00B71AA0">
        <w:rPr>
          <w:noProof/>
          <w:color w:val="000000" w:themeColor="text1"/>
        </w:rPr>
        <w:t>2</w:t>
      </w:r>
      <w:r>
        <w:fldChar w:fldCharType="end"/>
      </w:r>
      <w:r>
        <w:t xml:space="preserve"> shows a </w:t>
      </w:r>
      <w:r w:rsidR="003F0DB3">
        <w:rPr>
          <w:noProof/>
        </w:rPr>
        <w:drawing>
          <wp:anchor distT="0" distB="0" distL="114300" distR="114300" simplePos="0" relativeHeight="251658241" behindDoc="0" locked="0" layoutInCell="1" allowOverlap="1" wp14:anchorId="5E9C88E1" wp14:editId="7094A74E">
            <wp:simplePos x="0" y="0"/>
            <wp:positionH relativeFrom="margin">
              <wp:posOffset>3850005</wp:posOffset>
            </wp:positionH>
            <wp:positionV relativeFrom="paragraph">
              <wp:posOffset>54610</wp:posOffset>
            </wp:positionV>
            <wp:extent cx="2093595" cy="2057400"/>
            <wp:effectExtent l="0" t="0" r="0" b="0"/>
            <wp:wrapSquare wrapText="bothSides"/>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Untitled.png"/>
                    <pic:cNvPicPr preferRelativeResize="0"/>
                  </pic:nvPicPr>
                  <pic:blipFill>
                    <a:blip r:embed="rId16" cstate="print">
                      <a:extLst>
                        <a:ext uri="{28A0092B-C50C-407E-A947-70E740481C1C}">
                          <a14:useLocalDpi xmlns:a14="http://schemas.microsoft.com/office/drawing/2010/main" val="0"/>
                        </a:ext>
                      </a:extLst>
                    </a:blip>
                    <a:stretch>
                      <a:fillRect/>
                    </a:stretch>
                  </pic:blipFill>
                  <pic:spPr bwMode="auto">
                    <a:xfrm>
                      <a:off x="0" y="0"/>
                      <a:ext cx="2093595" cy="2057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liquid supercooling before freezing.  In a very clean test tube, the solid has no place to start to form, and the solution can get colder than the freezing point, but then solid begins to form, and the temperature returns to the freezing point.</w:t>
      </w:r>
    </w:p>
    <w:p w14:paraId="18B70D87" w14:textId="04B7EB6F" w:rsidR="00F21C3D" w:rsidRDefault="003F0DB3" w:rsidP="00F21C3D">
      <w:pPr>
        <w:ind w:firstLine="475"/>
      </w:pPr>
      <w:r>
        <w:rPr>
          <w:noProof/>
        </w:rPr>
        <mc:AlternateContent>
          <mc:Choice Requires="wps">
            <w:drawing>
              <wp:anchor distT="0" distB="0" distL="114300" distR="114300" simplePos="0" relativeHeight="251658242" behindDoc="0" locked="0" layoutInCell="1" allowOverlap="1" wp14:anchorId="363B906E" wp14:editId="11709BB9">
                <wp:simplePos x="0" y="0"/>
                <wp:positionH relativeFrom="margin">
                  <wp:posOffset>3848100</wp:posOffset>
                </wp:positionH>
                <wp:positionV relativeFrom="paragraph">
                  <wp:posOffset>1022985</wp:posOffset>
                </wp:positionV>
                <wp:extent cx="2095500" cy="63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095500" cy="635"/>
                        </a:xfrm>
                        <a:prstGeom prst="rect">
                          <a:avLst/>
                        </a:prstGeom>
                        <a:solidFill>
                          <a:prstClr val="white"/>
                        </a:solidFill>
                        <a:ln>
                          <a:noFill/>
                        </a:ln>
                        <a:effectLst/>
                      </wps:spPr>
                      <wps:txbx>
                        <w:txbxContent>
                          <w:p w14:paraId="25FD0B89" w14:textId="03A65A70" w:rsidR="00634DFC" w:rsidRPr="004A7D6A" w:rsidRDefault="00634DFC" w:rsidP="004A7D6A">
                            <w:pPr>
                              <w:pStyle w:val="Caption"/>
                              <w:rPr>
                                <w:rFonts w:asciiTheme="majorHAnsi" w:eastAsiaTheme="majorEastAsia" w:hAnsiTheme="majorHAnsi" w:cstheme="majorBidi"/>
                                <w:b/>
                                <w:color w:val="000000" w:themeColor="text1"/>
                                <w:spacing w:val="5"/>
                                <w:sz w:val="52"/>
                                <w:szCs w:val="52"/>
                              </w:rPr>
                            </w:pPr>
                            <w:bookmarkStart w:id="3" w:name="_Ref444180872"/>
                            <w:r w:rsidRPr="00B66DC3">
                              <w:rPr>
                                <w:color w:val="000000" w:themeColor="text1"/>
                              </w:rPr>
                              <w:t xml:space="preserve">Figure </w:t>
                            </w:r>
                            <w:r w:rsidRPr="00B66DC3">
                              <w:rPr>
                                <w:color w:val="000000" w:themeColor="text1"/>
                              </w:rPr>
                              <w:fldChar w:fldCharType="begin"/>
                            </w:r>
                            <w:r w:rsidRPr="00B66DC3">
                              <w:rPr>
                                <w:color w:val="000000" w:themeColor="text1"/>
                              </w:rPr>
                              <w:instrText xml:space="preserve"> SEQ Figure \* ARABIC </w:instrText>
                            </w:r>
                            <w:r w:rsidRPr="00B66DC3">
                              <w:rPr>
                                <w:color w:val="000000" w:themeColor="text1"/>
                              </w:rPr>
                              <w:fldChar w:fldCharType="separate"/>
                            </w:r>
                            <w:r>
                              <w:rPr>
                                <w:noProof/>
                                <w:color w:val="000000" w:themeColor="text1"/>
                              </w:rPr>
                              <w:t>2</w:t>
                            </w:r>
                            <w:r w:rsidRPr="00B66DC3">
                              <w:rPr>
                                <w:color w:val="000000" w:themeColor="text1"/>
                              </w:rPr>
                              <w:fldChar w:fldCharType="end"/>
                            </w:r>
                            <w:bookmarkEnd w:id="3"/>
                            <w:r w:rsidRPr="004A7D6A">
                              <w:rPr>
                                <w:b/>
                                <w:color w:val="000000" w:themeColor="text1"/>
                              </w:rPr>
                              <w:t xml:space="preserve">.  Plot of a liquid freezing showing supercooling. </w:t>
                            </w:r>
                            <w:r>
                              <w:rPr>
                                <w:b/>
                                <w:color w:val="000000" w:themeColor="text1"/>
                              </w:rPr>
                              <w:t xml:space="preserve"> F</w:t>
                            </w:r>
                            <w:r w:rsidRPr="004A7D6A">
                              <w:rPr>
                                <w:b/>
                                <w:color w:val="000000" w:themeColor="text1"/>
                              </w:rPr>
                              <w:t>rom Wikipedia</w:t>
                            </w:r>
                            <w:proofErr w:type="gramStart"/>
                            <w:r>
                              <w:rPr>
                                <w:b/>
                                <w:color w:val="000000" w:themeColor="text1"/>
                              </w:rPr>
                              <w:t>:</w:t>
                            </w:r>
                            <w:r w:rsidRPr="004A7D6A">
                              <w:rPr>
                                <w:b/>
                                <w:color w:val="000000" w:themeColor="text1"/>
                              </w:rPr>
                              <w:t xml:space="preserve"> </w:t>
                            </w:r>
                            <w:r>
                              <w:rPr>
                                <w:b/>
                                <w:color w:val="000000" w:themeColor="text1"/>
                              </w:rPr>
                              <w:t xml:space="preserve"> “</w:t>
                            </w:r>
                            <w:proofErr w:type="gramEnd"/>
                            <w:r w:rsidRPr="004A7D6A">
                              <w:rPr>
                                <w:b/>
                                <w:color w:val="000000" w:themeColor="text1"/>
                              </w:rPr>
                              <w:t>Cooling curve showing supercooling.png</w:t>
                            </w:r>
                            <w:r>
                              <w:rPr>
                                <w:b/>
                                <w:color w:val="000000" w:themeColor="text1"/>
                              </w:rPr>
                              <w:t>”</w:t>
                            </w:r>
                            <w:r w:rsidRPr="004A7D6A">
                              <w:rPr>
                                <w:b/>
                                <w:color w:val="000000" w:themeColor="text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63B906E" id="Text Box 9" o:spid="_x0000_s1027" type="#_x0000_t202" style="position:absolute;left:0;text-align:left;margin-left:303pt;margin-top:80.55pt;width:165pt;height:.05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" stroked="f">
                <v:textbox style="mso-fit-shape-to-text:t" inset="0,0,0,0">
                  <w:txbxContent>
                    <w:p w14:paraId="25FD0B89" w14:textId="03A65A70" w:rsidR="00634DFC" w:rsidRPr="004A7D6A" w:rsidRDefault="00634DFC" w:rsidP="004A7D6A">
                      <w:pPr>
                        <w:pStyle w:val="Caption"/>
                        <w:rPr>
                          <w:rFonts w:asciiTheme="majorHAnsi" w:eastAsiaTheme="majorEastAsia" w:hAnsiTheme="majorHAnsi" w:cstheme="majorBidi"/>
                          <w:b/>
                          <w:color w:val="000000" w:themeColor="text1"/>
                          <w:spacing w:val="5"/>
                          <w:sz w:val="52"/>
                          <w:szCs w:val="52"/>
                        </w:rPr>
                      </w:pPr>
                      <w:bookmarkStart w:id="4" w:name="_Ref444180872"/>
                      <w:r w:rsidRPr="00B66DC3">
                        <w:rPr>
                          <w:color w:val="000000" w:themeColor="text1"/>
                        </w:rPr>
                        <w:t xml:space="preserve">Figure </w:t>
                      </w:r>
                      <w:r w:rsidRPr="00B66DC3">
                        <w:rPr>
                          <w:color w:val="000000" w:themeColor="text1"/>
                        </w:rPr>
                        <w:fldChar w:fldCharType="begin"/>
                      </w:r>
                      <w:r w:rsidRPr="00B66DC3">
                        <w:rPr>
                          <w:color w:val="000000" w:themeColor="text1"/>
                        </w:rPr>
                        <w:instrText xml:space="preserve"> SEQ Figure \* ARABIC </w:instrText>
                      </w:r>
                      <w:r w:rsidRPr="00B66DC3">
                        <w:rPr>
                          <w:color w:val="000000" w:themeColor="text1"/>
                        </w:rPr>
                        <w:fldChar w:fldCharType="separate"/>
                      </w:r>
                      <w:r>
                        <w:rPr>
                          <w:noProof/>
                          <w:color w:val="000000" w:themeColor="text1"/>
                        </w:rPr>
                        <w:t>2</w:t>
                      </w:r>
                      <w:r w:rsidRPr="00B66DC3">
                        <w:rPr>
                          <w:color w:val="000000" w:themeColor="text1"/>
                        </w:rPr>
                        <w:fldChar w:fldCharType="end"/>
                      </w:r>
                      <w:bookmarkEnd w:id="4"/>
                      <w:r w:rsidRPr="004A7D6A">
                        <w:rPr>
                          <w:b/>
                          <w:color w:val="000000" w:themeColor="text1"/>
                        </w:rPr>
                        <w:t xml:space="preserve">.  Plot of a liquid freezing showing supercooling. </w:t>
                      </w:r>
                      <w:r>
                        <w:rPr>
                          <w:b/>
                          <w:color w:val="000000" w:themeColor="text1"/>
                        </w:rPr>
                        <w:t xml:space="preserve"> F</w:t>
                      </w:r>
                      <w:r w:rsidRPr="004A7D6A">
                        <w:rPr>
                          <w:b/>
                          <w:color w:val="000000" w:themeColor="text1"/>
                        </w:rPr>
                        <w:t>rom Wikipedia</w:t>
                      </w:r>
                      <w:proofErr w:type="gramStart"/>
                      <w:r>
                        <w:rPr>
                          <w:b/>
                          <w:color w:val="000000" w:themeColor="text1"/>
                        </w:rPr>
                        <w:t>:</w:t>
                      </w:r>
                      <w:r w:rsidRPr="004A7D6A">
                        <w:rPr>
                          <w:b/>
                          <w:color w:val="000000" w:themeColor="text1"/>
                        </w:rPr>
                        <w:t xml:space="preserve"> </w:t>
                      </w:r>
                      <w:r>
                        <w:rPr>
                          <w:b/>
                          <w:color w:val="000000" w:themeColor="text1"/>
                        </w:rPr>
                        <w:t xml:space="preserve"> “</w:t>
                      </w:r>
                      <w:proofErr w:type="gramEnd"/>
                      <w:r w:rsidRPr="004A7D6A">
                        <w:rPr>
                          <w:b/>
                          <w:color w:val="000000" w:themeColor="text1"/>
                        </w:rPr>
                        <w:t>Cooling curve showing supercooling.png</w:t>
                      </w:r>
                      <w:r>
                        <w:rPr>
                          <w:b/>
                          <w:color w:val="000000" w:themeColor="text1"/>
                        </w:rPr>
                        <w:t>”</w:t>
                      </w:r>
                      <w:r w:rsidRPr="004A7D6A">
                        <w:rPr>
                          <w:b/>
                          <w:color w:val="000000" w:themeColor="text1"/>
                        </w:rPr>
                        <w:t>.</w:t>
                      </w:r>
                    </w:p>
                  </w:txbxContent>
                </v:textbox>
                <w10:wrap type="square" anchorx="margin"/>
              </v:shape>
            </w:pict>
          </mc:Fallback>
        </mc:AlternateContent>
      </w:r>
      <w:r w:rsidR="00F21C3D">
        <w:t xml:space="preserve">To determine freezing point depression, the freezing points of a pure solvent is determined, then a solute is </w:t>
      </w:r>
      <w:proofErr w:type="gramStart"/>
      <w:r w:rsidR="00F21C3D">
        <w:t>added</w:t>
      </w:r>
      <w:proofErr w:type="gramEnd"/>
      <w:r w:rsidR="00F21C3D">
        <w:t xml:space="preserve"> and the freezing point is determined again.  The difference between these temperatures is the freezing point depression, </w:t>
      </w:r>
      <w:r w:rsidR="00F21C3D">
        <w:fldChar w:fldCharType="begin"/>
      </w:r>
      <w:r w:rsidR="00F21C3D">
        <w:instrText xml:space="preserve"> REF _Ref444181531 \h </w:instrText>
      </w:r>
      <w:r w:rsidR="00F21C3D">
        <w:fldChar w:fldCharType="separate"/>
      </w:r>
      <w:r w:rsidR="00B71AA0" w:rsidRPr="000B363D">
        <w:rPr>
          <w:color w:val="000000" w:themeColor="text1"/>
        </w:rPr>
        <w:t xml:space="preserve">Figure </w:t>
      </w:r>
      <w:r w:rsidR="00B71AA0">
        <w:rPr>
          <w:noProof/>
          <w:color w:val="000000" w:themeColor="text1"/>
        </w:rPr>
        <w:t>3</w:t>
      </w:r>
      <w:r w:rsidR="00F21C3D">
        <w:fldChar w:fldCharType="end"/>
      </w:r>
      <w:r w:rsidR="00F21C3D">
        <w:t>.</w:t>
      </w:r>
    </w:p>
    <w:p w14:paraId="418EB35C" w14:textId="51AE78F2" w:rsidR="00F21C3D" w:rsidRDefault="00F21C3D" w:rsidP="003F0DB3">
      <w:pPr>
        <w:spacing w:after="0"/>
        <w:ind w:firstLine="475"/>
      </w:pPr>
      <w:r>
        <w:t>Freezing point depression can be used to determine the molality of a solution, from which the molar mass of a substance can be determined.  The molar mass</w:t>
      </w:r>
      <w:r w:rsidRPr="00E96F0A">
        <w:t xml:space="preserve"> </w:t>
      </w:r>
      <w:r>
        <w:t xml:space="preserve">of a known quantity of a pure substance can be calculated by the following: </w:t>
      </w:r>
    </w:p>
    <w:p w14:paraId="1A83968F" w14:textId="22B97E3D" w:rsidR="00F21C3D" w:rsidRPr="00CB1CFD" w:rsidRDefault="003F0DB3" w:rsidP="003C16D8">
      <w:pPr>
        <w:pStyle w:val="Equation"/>
      </w:pPr>
      <w:r>
        <w:rPr>
          <w:noProof/>
        </w:rPr>
        <w:drawing>
          <wp:anchor distT="0" distB="0" distL="114300" distR="114300" simplePos="0" relativeHeight="251658243" behindDoc="0" locked="0" layoutInCell="1" allowOverlap="1" wp14:anchorId="1924CD1F" wp14:editId="153A6EE0">
            <wp:simplePos x="0" y="0"/>
            <wp:positionH relativeFrom="margin">
              <wp:posOffset>2647950</wp:posOffset>
            </wp:positionH>
            <wp:positionV relativeFrom="paragraph">
              <wp:posOffset>279400</wp:posOffset>
            </wp:positionV>
            <wp:extent cx="3288030" cy="2666365"/>
            <wp:effectExtent l="0" t="0" r="7620" b="635"/>
            <wp:wrapSquare wrapText="bothSides"/>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88030" cy="2666365"/>
                    </a:xfrm>
                    <a:prstGeom prst="rect">
                      <a:avLst/>
                    </a:prstGeom>
                  </pic:spPr>
                </pic:pic>
              </a:graphicData>
            </a:graphic>
          </wp:anchor>
        </w:drawing>
      </w:r>
      <w:r w:rsidR="00F21C3D">
        <w:tab/>
      </w:r>
      <m:oMath>
        <m:r>
          <w:rPr>
            <w:rFonts w:ascii="Cambria Math" w:hAnsi="Cambria Math"/>
          </w:rPr>
          <m:t>molar mass</m:t>
        </m:r>
        <m:r>
          <m:rPr>
            <m:sty m:val="p"/>
          </m:rPr>
          <w:rPr>
            <w:rFonts w:ascii="Cambria Math" w:hAnsi="Cambria Math"/>
          </w:rPr>
          <m:t>=</m:t>
        </m:r>
        <m:f>
          <m:fPr>
            <m:ctrlPr>
              <w:rPr>
                <w:rFonts w:ascii="Cambria Math" w:hAnsi="Cambria Math"/>
              </w:rPr>
            </m:ctrlPr>
          </m:fPr>
          <m:num>
            <m:r>
              <w:rPr>
                <w:rFonts w:ascii="Cambria Math" w:hAnsi="Cambria Math"/>
              </w:rPr>
              <m:t>mass</m:t>
            </m:r>
          </m:num>
          <m:den>
            <m:r>
              <w:rPr>
                <w:rFonts w:ascii="Cambria Math" w:hAnsi="Cambria Math"/>
              </w:rPr>
              <m:t>moles</m:t>
            </m:r>
          </m:den>
        </m:f>
      </m:oMath>
      <w:r w:rsidR="00F21C3D">
        <w:tab/>
      </w:r>
      <w:proofErr w:type="spellStart"/>
      <w:r w:rsidR="00DB3070">
        <w:t>Eq</w:t>
      </w:r>
      <w:proofErr w:type="spellEnd"/>
      <w:r w:rsidR="00DB3070">
        <w:t xml:space="preserve"> </w:t>
      </w:r>
      <w:r w:rsidR="00F21C3D">
        <w:t>(</w:t>
      </w:r>
      <w:fldSimple w:instr=" SEQ Equation \* MERGEFORMAT ">
        <w:r w:rsidR="00B71AA0">
          <w:rPr>
            <w:noProof/>
          </w:rPr>
          <w:t>2</w:t>
        </w:r>
      </w:fldSimple>
      <w:r w:rsidR="00F21C3D">
        <w:t>)</w:t>
      </w:r>
    </w:p>
    <w:p w14:paraId="4533A006" w14:textId="17FEA1AA" w:rsidR="00F21C3D" w:rsidRPr="00214CBF" w:rsidRDefault="00F21C3D" w:rsidP="003F0DB3">
      <w:pPr>
        <w:spacing w:after="0"/>
      </w:pPr>
      <w:r>
        <w:t xml:space="preserve">The mass is easily determined with a balance, but the number of moles is more difficult to determine.  First, molality is determined from the </w:t>
      </w:r>
      <w:r w:rsidRPr="00AE2638">
        <w:t>freezing point depression</w:t>
      </w:r>
      <w:r>
        <w:t xml:space="preserve">.  Simply solve </w:t>
      </w:r>
      <w:proofErr w:type="spellStart"/>
      <w:proofErr w:type="gramStart"/>
      <w:r>
        <w:t>eq</w:t>
      </w:r>
      <w:proofErr w:type="spellEnd"/>
      <w:r>
        <w:t>(</w:t>
      </w:r>
      <w:proofErr w:type="gramEnd"/>
      <w:r>
        <w:t>1) for molality:</w:t>
      </w:r>
    </w:p>
    <w:p w14:paraId="688EE93C" w14:textId="6C1D748B" w:rsidR="00F21C3D" w:rsidRDefault="00F21C3D" w:rsidP="00DB3070">
      <w:pPr>
        <w:tabs>
          <w:tab w:val="center" w:pos="1890"/>
          <w:tab w:val="right" w:pos="4140"/>
        </w:tabs>
        <w:ind w:firstLine="475"/>
      </w:pPr>
      <w:r>
        <w:tab/>
      </w:r>
      <m:oMath>
        <m:r>
          <w:rPr>
            <w:rFonts w:ascii="Cambria Math" w:hAnsi="Cambria Math"/>
          </w:rPr>
          <m:t>m</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T</m:t>
                </m:r>
              </m:e>
              <m:sub>
                <m:r>
                  <w:rPr>
                    <w:rFonts w:ascii="Cambria Math" w:hAnsi="Cambria Math"/>
                  </w:rPr>
                  <m:t>f</m:t>
                </m:r>
              </m:sub>
            </m:sSub>
          </m:num>
          <m:den>
            <m:sSub>
              <m:sSubPr>
                <m:ctrlPr>
                  <w:rPr>
                    <w:rFonts w:ascii="Cambria Math" w:hAnsi="Cambria Math"/>
                  </w:rPr>
                </m:ctrlPr>
              </m:sSubPr>
              <m:e>
                <m:r>
                  <w:rPr>
                    <w:rFonts w:ascii="Cambria Math" w:hAnsi="Cambria Math"/>
                  </w:rPr>
                  <m:t>k</m:t>
                </m:r>
              </m:e>
              <m:sub>
                <m:r>
                  <w:rPr>
                    <w:rFonts w:ascii="Cambria Math" w:hAnsi="Cambria Math"/>
                  </w:rPr>
                  <m:t>f</m:t>
                </m:r>
              </m:sub>
            </m:sSub>
          </m:den>
        </m:f>
      </m:oMath>
      <w:r>
        <w:tab/>
      </w:r>
      <w:proofErr w:type="spellStart"/>
      <w:r w:rsidR="00DB3070">
        <w:t>Eq</w:t>
      </w:r>
      <w:proofErr w:type="spellEnd"/>
      <w:r w:rsidR="00DB3070">
        <w:t xml:space="preserve"> </w:t>
      </w:r>
      <w:r>
        <w:t>(</w:t>
      </w:r>
      <w:fldSimple w:instr=" SEQ Equation \* MERGEFORMAT ">
        <w:r w:rsidR="00B71AA0">
          <w:rPr>
            <w:noProof/>
          </w:rPr>
          <w:t>3</w:t>
        </w:r>
      </w:fldSimple>
      <w:r>
        <w:t>)</w:t>
      </w:r>
    </w:p>
    <w:p w14:paraId="7754F222" w14:textId="3F46E9C9" w:rsidR="00C712AD" w:rsidRDefault="003F0DB3" w:rsidP="000549ED">
      <w:pPr>
        <w:ind w:firstLine="0"/>
      </w:pPr>
      <w:r>
        <w:rPr>
          <w:noProof/>
        </w:rPr>
        <mc:AlternateContent>
          <mc:Choice Requires="wps">
            <w:drawing>
              <wp:anchor distT="0" distB="0" distL="114300" distR="114300" simplePos="0" relativeHeight="251658244" behindDoc="0" locked="0" layoutInCell="1" allowOverlap="1" wp14:anchorId="4B8E71C7" wp14:editId="20D51516">
                <wp:simplePos x="0" y="0"/>
                <wp:positionH relativeFrom="margin">
                  <wp:posOffset>2647950</wp:posOffset>
                </wp:positionH>
                <wp:positionV relativeFrom="paragraph">
                  <wp:posOffset>888365</wp:posOffset>
                </wp:positionV>
                <wp:extent cx="3288030" cy="635"/>
                <wp:effectExtent l="0" t="0" r="7620" b="1905"/>
                <wp:wrapSquare wrapText="bothSides"/>
                <wp:docPr id="154" name="Text Box 154"/>
                <wp:cNvGraphicFramePr/>
                <a:graphic xmlns:a="http://schemas.openxmlformats.org/drawingml/2006/main">
                  <a:graphicData uri="http://schemas.microsoft.com/office/word/2010/wordprocessingShape">
                    <wps:wsp>
                      <wps:cNvSpPr txBox="1"/>
                      <wps:spPr>
                        <a:xfrm>
                          <a:off x="0" y="0"/>
                          <a:ext cx="3288030" cy="635"/>
                        </a:xfrm>
                        <a:prstGeom prst="rect">
                          <a:avLst/>
                        </a:prstGeom>
                        <a:solidFill>
                          <a:prstClr val="white"/>
                        </a:solidFill>
                        <a:ln>
                          <a:noFill/>
                        </a:ln>
                        <a:effectLst/>
                      </wps:spPr>
                      <wps:txbx>
                        <w:txbxContent>
                          <w:p w14:paraId="43016328" w14:textId="5F3062FD" w:rsidR="00634DFC" w:rsidRPr="00B17BF0" w:rsidRDefault="00634DFC" w:rsidP="00B17BF0">
                            <w:pPr>
                              <w:pStyle w:val="Caption"/>
                              <w:rPr>
                                <w:b/>
                                <w:color w:val="000000" w:themeColor="text1"/>
                              </w:rPr>
                            </w:pPr>
                            <w:bookmarkStart w:id="5" w:name="_Ref444181531"/>
                            <w:r w:rsidRPr="000B363D">
                              <w:rPr>
                                <w:color w:val="000000" w:themeColor="text1"/>
                              </w:rPr>
                              <w:t xml:space="preserve">Figure </w:t>
                            </w:r>
                            <w:r w:rsidRPr="000B363D">
                              <w:rPr>
                                <w:color w:val="000000" w:themeColor="text1"/>
                              </w:rPr>
                              <w:fldChar w:fldCharType="begin"/>
                            </w:r>
                            <w:r w:rsidRPr="000B363D">
                              <w:rPr>
                                <w:color w:val="000000" w:themeColor="text1"/>
                              </w:rPr>
                              <w:instrText xml:space="preserve"> SEQ Figure \* ARABIC </w:instrText>
                            </w:r>
                            <w:r w:rsidRPr="000B363D">
                              <w:rPr>
                                <w:color w:val="000000" w:themeColor="text1"/>
                              </w:rPr>
                              <w:fldChar w:fldCharType="separate"/>
                            </w:r>
                            <w:r>
                              <w:rPr>
                                <w:noProof/>
                                <w:color w:val="000000" w:themeColor="text1"/>
                              </w:rPr>
                              <w:t>3</w:t>
                            </w:r>
                            <w:r w:rsidRPr="000B363D">
                              <w:rPr>
                                <w:color w:val="000000" w:themeColor="text1"/>
                              </w:rPr>
                              <w:fldChar w:fldCharType="end"/>
                            </w:r>
                            <w:bookmarkEnd w:id="5"/>
                            <w:r w:rsidRPr="000B363D">
                              <w:rPr>
                                <w:color w:val="000000" w:themeColor="text1"/>
                              </w:rPr>
                              <w:t xml:space="preserve">.  </w:t>
                            </w:r>
                            <w:r w:rsidRPr="00B17BF0">
                              <w:rPr>
                                <w:b/>
                                <w:color w:val="000000" w:themeColor="text1"/>
                              </w:rPr>
                              <w:t xml:space="preserve">Freezing point depression.  (Graph from logger pro).   Two of the runs are for the pure solvent (freezing point about 24.8 °C.  The other two are for the solvent to which an unknown has been added (freezing point about 18.2 °C).  The difference between these is the freezing point depression, </w:t>
                            </w:r>
                            <w:proofErr w:type="spellStart"/>
                            <w:r w:rsidRPr="00B17BF0">
                              <w:rPr>
                                <w:b/>
                                <w:color w:val="000000" w:themeColor="text1"/>
                              </w:rPr>
                              <w:t>Δ</w:t>
                            </w:r>
                            <w:r w:rsidRPr="00B17BF0">
                              <w:rPr>
                                <w:b/>
                                <w:i/>
                                <w:color w:val="000000" w:themeColor="text1"/>
                              </w:rPr>
                              <w:t>T</w:t>
                            </w:r>
                            <w:r w:rsidRPr="00B17BF0">
                              <w:rPr>
                                <w:b/>
                                <w:color w:val="000000" w:themeColor="text1"/>
                                <w:vertAlign w:val="subscript"/>
                              </w:rPr>
                              <w:t>f</w:t>
                            </w:r>
                            <w:proofErr w:type="spellEnd"/>
                            <w:r w:rsidRPr="00B17BF0">
                              <w:rPr>
                                <w:b/>
                                <w:color w:val="000000" w:themeColor="text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8E71C7" id="Text Box 154" o:spid="_x0000_s1028" type="#_x0000_t202" style="position:absolute;margin-left:208.5pt;margin-top:69.95pt;width:258.9pt;height:.05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" stroked="f">
                <v:textbox style="mso-fit-shape-to-text:t" inset="0,0,0,0">
                  <w:txbxContent>
                    <w:p w14:paraId="43016328" w14:textId="5F3062FD" w:rsidR="00634DFC" w:rsidRPr="00B17BF0" w:rsidRDefault="00634DFC" w:rsidP="00B17BF0">
                      <w:pPr>
                        <w:pStyle w:val="Caption"/>
                        <w:rPr>
                          <w:b/>
                          <w:color w:val="000000" w:themeColor="text1"/>
                        </w:rPr>
                      </w:pPr>
                      <w:bookmarkStart w:id="6" w:name="_Ref444181531"/>
                      <w:r w:rsidRPr="000B363D">
                        <w:rPr>
                          <w:color w:val="000000" w:themeColor="text1"/>
                        </w:rPr>
                        <w:t xml:space="preserve">Figure </w:t>
                      </w:r>
                      <w:r w:rsidRPr="000B363D">
                        <w:rPr>
                          <w:color w:val="000000" w:themeColor="text1"/>
                        </w:rPr>
                        <w:fldChar w:fldCharType="begin"/>
                      </w:r>
                      <w:r w:rsidRPr="000B363D">
                        <w:rPr>
                          <w:color w:val="000000" w:themeColor="text1"/>
                        </w:rPr>
                        <w:instrText xml:space="preserve"> SEQ Figure \* ARABIC </w:instrText>
                      </w:r>
                      <w:r w:rsidRPr="000B363D">
                        <w:rPr>
                          <w:color w:val="000000" w:themeColor="text1"/>
                        </w:rPr>
                        <w:fldChar w:fldCharType="separate"/>
                      </w:r>
                      <w:r>
                        <w:rPr>
                          <w:noProof/>
                          <w:color w:val="000000" w:themeColor="text1"/>
                        </w:rPr>
                        <w:t>3</w:t>
                      </w:r>
                      <w:r w:rsidRPr="000B363D">
                        <w:rPr>
                          <w:color w:val="000000" w:themeColor="text1"/>
                        </w:rPr>
                        <w:fldChar w:fldCharType="end"/>
                      </w:r>
                      <w:bookmarkEnd w:id="6"/>
                      <w:r w:rsidRPr="000B363D">
                        <w:rPr>
                          <w:color w:val="000000" w:themeColor="text1"/>
                        </w:rPr>
                        <w:t xml:space="preserve">.  </w:t>
                      </w:r>
                      <w:r w:rsidRPr="00B17BF0">
                        <w:rPr>
                          <w:b/>
                          <w:color w:val="000000" w:themeColor="text1"/>
                        </w:rPr>
                        <w:t xml:space="preserve">Freezing point depression.  (Graph from logger pro).   Two of the runs are for the pure solvent (freezing point about 24.8 °C.  The other two are for the solvent to which an unknown has been added (freezing point about 18.2 °C).  The difference between these is the freezing point depression, </w:t>
                      </w:r>
                      <w:proofErr w:type="spellStart"/>
                      <w:r w:rsidRPr="00B17BF0">
                        <w:rPr>
                          <w:b/>
                          <w:color w:val="000000" w:themeColor="text1"/>
                        </w:rPr>
                        <w:t>Δ</w:t>
                      </w:r>
                      <w:r w:rsidRPr="00B17BF0">
                        <w:rPr>
                          <w:b/>
                          <w:i/>
                          <w:color w:val="000000" w:themeColor="text1"/>
                        </w:rPr>
                        <w:t>T</w:t>
                      </w:r>
                      <w:r w:rsidRPr="00B17BF0">
                        <w:rPr>
                          <w:b/>
                          <w:color w:val="000000" w:themeColor="text1"/>
                          <w:vertAlign w:val="subscript"/>
                        </w:rPr>
                        <w:t>f</w:t>
                      </w:r>
                      <w:proofErr w:type="spellEnd"/>
                      <w:r w:rsidRPr="00B17BF0">
                        <w:rPr>
                          <w:b/>
                          <w:color w:val="000000" w:themeColor="text1"/>
                        </w:rPr>
                        <w:t>.</w:t>
                      </w:r>
                    </w:p>
                  </w:txbxContent>
                </v:textbox>
                <w10:wrap type="square" anchorx="margin"/>
              </v:shape>
            </w:pict>
          </mc:Fallback>
        </mc:AlternateContent>
      </w:r>
      <w:r w:rsidR="00F21C3D">
        <w:t xml:space="preserve">The value of </w:t>
      </w:r>
      <w:proofErr w:type="spellStart"/>
      <w:r w:rsidR="00F21C3D">
        <w:rPr>
          <w:i/>
        </w:rPr>
        <w:t>k</w:t>
      </w:r>
      <w:r w:rsidR="00F21C3D">
        <w:rPr>
          <w:vertAlign w:val="subscript"/>
        </w:rPr>
        <w:t>f</w:t>
      </w:r>
      <w:proofErr w:type="spellEnd"/>
      <w:r w:rsidR="00F21C3D">
        <w:t xml:space="preserve"> </w:t>
      </w:r>
      <w:r w:rsidR="00EF5A81">
        <w:t xml:space="preserve">is </w:t>
      </w:r>
      <w:r w:rsidR="00F21C3D">
        <w:t>given</w:t>
      </w:r>
      <w:r w:rsidR="00EF5A81">
        <w:t xml:space="preserve"> in the procedure</w:t>
      </w:r>
      <w:r w:rsidR="00F21C3D">
        <w:t xml:space="preserve">, and </w:t>
      </w:r>
      <w:proofErr w:type="spellStart"/>
      <w:r w:rsidR="00F21C3D">
        <w:t>Δ</w:t>
      </w:r>
      <w:r w:rsidR="00F21C3D">
        <w:rPr>
          <w:i/>
        </w:rPr>
        <w:t>T</w:t>
      </w:r>
      <w:r w:rsidR="00F21C3D">
        <w:rPr>
          <w:vertAlign w:val="subscript"/>
        </w:rPr>
        <w:t>f</w:t>
      </w:r>
      <w:proofErr w:type="spellEnd"/>
      <w:r w:rsidR="00F21C3D">
        <w:t xml:space="preserve"> will be measured, allowing the molality to be determined.  Then, </w:t>
      </w:r>
      <w:r w:rsidR="00EF5A81">
        <w:t xml:space="preserve">using </w:t>
      </w:r>
      <w:r w:rsidR="00C712AD">
        <w:t xml:space="preserve">that </w:t>
      </w:r>
      <w:r w:rsidR="00EF5A81">
        <w:t xml:space="preserve">molality, </w:t>
      </w:r>
      <w:r w:rsidR="00F21C3D">
        <w:t>the number of m</w:t>
      </w:r>
      <w:r w:rsidR="00F21C3D" w:rsidRPr="009E24A1">
        <w:t>oles</w:t>
      </w:r>
      <w:r w:rsidR="00F21C3D">
        <w:t xml:space="preserve"> of solute can be determined</w:t>
      </w:r>
      <w:r w:rsidR="00EF5A81">
        <w:t xml:space="preserve">:  since molality has units of </w:t>
      </w:r>
      <w:proofErr w:type="spellStart"/>
      <w:r w:rsidR="00EF5A81">
        <w:t>mol</w:t>
      </w:r>
      <w:proofErr w:type="spellEnd"/>
      <w:r w:rsidR="00EF5A81">
        <w:t>/</w:t>
      </w:r>
      <w:proofErr w:type="gramStart"/>
      <w:r w:rsidR="00EF5A81">
        <w:t xml:space="preserve">kg, </w:t>
      </w:r>
      <w:r w:rsidR="00C712AD">
        <w:t xml:space="preserve"> </w:t>
      </w:r>
      <w:r w:rsidR="00EF5A81">
        <w:t>just</w:t>
      </w:r>
      <w:proofErr w:type="gramEnd"/>
      <w:r w:rsidR="00EF5A81">
        <w:t xml:space="preserve"> multiply molality</w:t>
      </w:r>
      <w:r w:rsidR="00F21C3D">
        <w:t xml:space="preserve"> by the mass of solvent in kg</w:t>
      </w:r>
      <w:r w:rsidR="000549ED">
        <w:t xml:space="preserve"> (which is measured using a balance</w:t>
      </w:r>
      <w:r w:rsidR="00F21C3D">
        <w:t>:</w:t>
      </w:r>
    </w:p>
    <w:p w14:paraId="0170394C" w14:textId="25E5086F" w:rsidR="000549ED" w:rsidRDefault="000549ED" w:rsidP="000549ED">
      <w:pPr>
        <w:pStyle w:val="Equation"/>
      </w:pPr>
      <w:r>
        <w:tab/>
      </w:r>
      <m:oMath>
        <m:r>
          <w:rPr>
            <w:rFonts w:ascii="Cambria Math" w:hAnsi="Cambria Math"/>
          </w:rPr>
          <m:t>moles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solute</m:t>
        </m:r>
        <m:r>
          <m:rPr>
            <m:sty m:val="p"/>
          </m:rPr>
          <w:rPr>
            <w:rFonts w:ascii="Cambria Math" w:hAnsi="Cambria Math"/>
          </w:rPr>
          <m:t>=</m:t>
        </m:r>
        <m:r>
          <w:rPr>
            <w:rFonts w:ascii="Cambria Math" w:hAnsi="Cambria Math"/>
          </w:rPr>
          <m:t xml:space="preserve">m </m:t>
        </m:r>
        <m:r>
          <m:rPr>
            <m:sty m:val="p"/>
          </m:rPr>
          <w:rPr>
            <w:rFonts w:ascii="Cambria Math" w:hAnsi="Cambria Math"/>
          </w:rPr>
          <m:t xml:space="preserve">× </m:t>
        </m:r>
        <m:r>
          <w:rPr>
            <w:rFonts w:ascii="Cambria Math" w:hAnsi="Cambria Math"/>
          </w:rPr>
          <m:t>mass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solvent</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kg</m:t>
        </m:r>
      </m:oMath>
      <w:r>
        <w:tab/>
        <w:t>Eq (</w:t>
      </w:r>
      <w:fldSimple w:instr=" SEQ Equation \* MERGEFORMAT ">
        <w:r w:rsidR="00B71AA0">
          <w:rPr>
            <w:noProof/>
          </w:rPr>
          <w:t>4</w:t>
        </w:r>
      </w:fldSimple>
      <w:r>
        <w:t>)</w:t>
      </w:r>
    </w:p>
    <w:p w14:paraId="263EE5DE" w14:textId="1564875C" w:rsidR="000549ED" w:rsidRDefault="000549ED" w:rsidP="000549ED">
      <w:pPr>
        <w:pStyle w:val="Equation"/>
        <w:ind w:firstLine="0"/>
      </w:pPr>
      <w:r>
        <w:t xml:space="preserve">This may be clearer if </w:t>
      </w:r>
      <w:r>
        <w:rPr>
          <w:i/>
        </w:rPr>
        <w:t>m</w:t>
      </w:r>
      <w:r>
        <w:t xml:space="preserve"> is replaced with its units:</w:t>
      </w:r>
    </w:p>
    <w:p w14:paraId="21F6025A" w14:textId="225A2E8C" w:rsidR="00F21C3D" w:rsidRDefault="00F21C3D" w:rsidP="003C16D8">
      <w:pPr>
        <w:pStyle w:val="Equation"/>
      </w:pPr>
      <w:r>
        <w:tab/>
      </w:r>
      <m:oMath>
        <m:r>
          <w:rPr>
            <w:rFonts w:ascii="Cambria Math" w:hAnsi="Cambria Math"/>
          </w:rPr>
          <m:t>moles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solute</m:t>
        </m:r>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mol solute</m:t>
                </m:r>
              </m:num>
              <m:den>
                <m:r>
                  <m:rPr>
                    <m:sty m:val="p"/>
                  </m:rPr>
                  <w:rPr>
                    <w:rFonts w:ascii="Cambria Math" w:hAnsi="Cambria Math"/>
                  </w:rPr>
                  <m:t>kg solvent</m:t>
                </m:r>
              </m:den>
            </m:f>
          </m:e>
        </m:d>
        <m:r>
          <m:rPr>
            <m:sty m:val="p"/>
          </m:rPr>
          <w:rPr>
            <w:rFonts w:ascii="Cambria Math" w:hAnsi="Cambria Math"/>
          </w:rPr>
          <m:t xml:space="preserve">× </m:t>
        </m:r>
        <m:r>
          <w:rPr>
            <w:rFonts w:ascii="Cambria Math" w:hAnsi="Cambria Math"/>
          </w:rPr>
          <m:t>mass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solvent</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kg</m:t>
        </m:r>
      </m:oMath>
      <w:r>
        <w:tab/>
      </w:r>
      <w:proofErr w:type="spellStart"/>
      <w:r w:rsidR="004559D8">
        <w:t>Eq</w:t>
      </w:r>
      <w:proofErr w:type="spellEnd"/>
      <w:r w:rsidR="004559D8">
        <w:t xml:space="preserve"> </w:t>
      </w:r>
      <w:r>
        <w:t>(</w:t>
      </w:r>
      <w:fldSimple w:instr=" SEQ Equation \* MERGEFORMAT ">
        <w:r w:rsidR="00B71AA0">
          <w:rPr>
            <w:noProof/>
          </w:rPr>
          <w:t>5</w:t>
        </w:r>
      </w:fldSimple>
      <w:r>
        <w:t>)</w:t>
      </w:r>
    </w:p>
    <w:p w14:paraId="12D4E048" w14:textId="56525CD3" w:rsidR="003F7B38" w:rsidRDefault="000549ED" w:rsidP="000549ED">
      <w:pPr>
        <w:spacing w:after="0"/>
        <w:ind w:firstLine="0"/>
      </w:pPr>
      <w:r>
        <w:t xml:space="preserve">Finally, this </w:t>
      </w:r>
      <w:r w:rsidR="003F7B38">
        <w:t xml:space="preserve">number of moles of solute </w:t>
      </w:r>
      <w:r>
        <w:t xml:space="preserve">is substituted </w:t>
      </w:r>
      <w:r w:rsidR="003F7B38">
        <w:t xml:space="preserve">into </w:t>
      </w:r>
      <w:proofErr w:type="spellStart"/>
      <w:r w:rsidR="003F7B38">
        <w:t>Eq</w:t>
      </w:r>
      <w:proofErr w:type="spellEnd"/>
      <w:r w:rsidR="003F7B38">
        <w:t xml:space="preserve"> (2), allowing the </w:t>
      </w:r>
      <w:r w:rsidR="00F21C3D">
        <w:t xml:space="preserve">molar mass </w:t>
      </w:r>
      <w:r w:rsidR="003F7B38">
        <w:t>to be calculated.</w:t>
      </w:r>
      <w:r w:rsidR="003F7B38">
        <w:br w:type="page"/>
      </w:r>
    </w:p>
    <w:p w14:paraId="67AD2B46" w14:textId="4AD723C9" w:rsidR="00F21C3D" w:rsidRDefault="003F0DB3" w:rsidP="003F0DB3">
      <w:pPr>
        <w:pBdr>
          <w:top w:val="single" w:sz="24" w:space="1" w:color="auto"/>
        </w:pBdr>
        <w:spacing w:after="0"/>
        <w:ind w:firstLine="0"/>
      </w:pPr>
      <w:proofErr w:type="gramStart"/>
      <w:r w:rsidRPr="003F0DB3">
        <w:rPr>
          <w:b/>
        </w:rPr>
        <w:lastRenderedPageBreak/>
        <w:t>Example</w:t>
      </w:r>
      <w:r w:rsidR="00F21C3D">
        <w:t xml:space="preserve">  Cyclohexanol</w:t>
      </w:r>
      <w:proofErr w:type="gramEnd"/>
      <w:r w:rsidR="00F21C3D">
        <w:t xml:space="preserve"> is an organic solvent that has a value of </w:t>
      </w:r>
      <w:proofErr w:type="spellStart"/>
      <w:r w:rsidR="00F21C3D">
        <w:rPr>
          <w:i/>
        </w:rPr>
        <w:t>k</w:t>
      </w:r>
      <w:r w:rsidR="00F21C3D">
        <w:rPr>
          <w:vertAlign w:val="subscript"/>
        </w:rPr>
        <w:t>f</w:t>
      </w:r>
      <w:proofErr w:type="spellEnd"/>
      <w:r w:rsidR="00F21C3D">
        <w:t xml:space="preserve"> of 39.3 °C kg/</w:t>
      </w:r>
      <w:proofErr w:type="spellStart"/>
      <w:r w:rsidR="00F21C3D">
        <w:t>mol</w:t>
      </w:r>
      <w:proofErr w:type="spellEnd"/>
      <w:r w:rsidR="00F21C3D">
        <w:t xml:space="preserve">, which is a fairly large value.  (A large value is convenient, because the larger the value of </w:t>
      </w:r>
      <w:proofErr w:type="spellStart"/>
      <w:r w:rsidR="00F21C3D">
        <w:rPr>
          <w:i/>
        </w:rPr>
        <w:t>k</w:t>
      </w:r>
      <w:r w:rsidR="00F21C3D">
        <w:rPr>
          <w:vertAlign w:val="subscript"/>
        </w:rPr>
        <w:t>f</w:t>
      </w:r>
      <w:proofErr w:type="spellEnd"/>
      <w:r w:rsidR="00F21C3D">
        <w:t xml:space="preserve">, the larger the freezing point depression, which makes it easier to measure.)  Suppose that a test tube is filled one-third full </w:t>
      </w:r>
      <w:proofErr w:type="gramStart"/>
      <w:r w:rsidR="00F21C3D">
        <w:t>with</w:t>
      </w:r>
      <w:proofErr w:type="gramEnd"/>
      <w:r w:rsidR="00F21C3D">
        <w:t xml:space="preserve"> cyclohexanol, and is found to contain 35.5 g of that solvent.  The freezing point of the pure solvent is determined by placing the test tube in a </w:t>
      </w:r>
      <w:proofErr w:type="gramStart"/>
      <w:r w:rsidR="00F21C3D">
        <w:t>cold water</w:t>
      </w:r>
      <w:proofErr w:type="gramEnd"/>
      <w:r w:rsidR="00F21C3D">
        <w:t xml:space="preserve"> bath and measuring the temperature at which the solvent appears to freeze, which is found to be 25.0 °C.  Now the solvent is </w:t>
      </w:r>
      <w:proofErr w:type="gramStart"/>
      <w:r w:rsidR="00F21C3D">
        <w:t>thawed</w:t>
      </w:r>
      <w:proofErr w:type="gramEnd"/>
      <w:r w:rsidR="00F21C3D">
        <w:t xml:space="preserve"> and 4.1 g of a solute is added to the solvent.  (The molar mass of the solute is to be determined.)  The freezing point of the solution is measured and found to be 17.4 °C.  The molality of the solution is found to be</w:t>
      </w:r>
    </w:p>
    <w:p w14:paraId="79620B78" w14:textId="584F41FC" w:rsidR="00F21C3D" w:rsidRDefault="00F21C3D" w:rsidP="00F21C3D">
      <w:pPr>
        <w:tabs>
          <w:tab w:val="center" w:pos="4680"/>
          <w:tab w:val="right" w:pos="9360"/>
        </w:tabs>
      </w:pPr>
      <w:r>
        <w:tab/>
      </w:r>
      <m:oMath>
        <m:r>
          <w:rPr>
            <w:rFonts w:ascii="Cambria Math" w:hAnsi="Cambria Math"/>
            <w:szCs w:val="28"/>
          </w:rPr>
          <m:t>m=</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∆T</m:t>
                </m:r>
              </m:e>
              <m:sub>
                <m:r>
                  <w:rPr>
                    <w:rFonts w:ascii="Cambria Math" w:hAnsi="Cambria Math"/>
                    <w:szCs w:val="28"/>
                  </w:rPr>
                  <m:t>f</m:t>
                </m:r>
              </m:sub>
            </m:sSub>
          </m:num>
          <m:den>
            <m:sSub>
              <m:sSubPr>
                <m:ctrlPr>
                  <w:rPr>
                    <w:rFonts w:ascii="Cambria Math" w:hAnsi="Cambria Math"/>
                    <w:i/>
                    <w:szCs w:val="28"/>
                  </w:rPr>
                </m:ctrlPr>
              </m:sSubPr>
              <m:e>
                <m:r>
                  <w:rPr>
                    <w:rFonts w:ascii="Cambria Math" w:hAnsi="Cambria Math"/>
                    <w:szCs w:val="28"/>
                  </w:rPr>
                  <m:t>k</m:t>
                </m:r>
              </m:e>
              <m:sub>
                <m:r>
                  <w:rPr>
                    <w:rFonts w:ascii="Cambria Math" w:hAnsi="Cambria Math"/>
                    <w:szCs w:val="28"/>
                  </w:rPr>
                  <m:t>f</m:t>
                </m:r>
              </m:sub>
            </m:sSub>
          </m:den>
        </m:f>
        <m:r>
          <w:rPr>
            <w:rFonts w:ascii="Cambria Math" w:hAnsi="Cambria Math"/>
            <w:szCs w:val="28"/>
          </w:rPr>
          <m:t>=</m:t>
        </m:r>
        <m:f>
          <m:fPr>
            <m:ctrlPr>
              <w:rPr>
                <w:rFonts w:ascii="Cambria Math" w:hAnsi="Cambria Math"/>
                <w:i/>
                <w:szCs w:val="28"/>
              </w:rPr>
            </m:ctrlPr>
          </m:fPr>
          <m:num>
            <m:r>
              <w:rPr>
                <w:rFonts w:ascii="Cambria Math" w:hAnsi="Cambria Math"/>
                <w:szCs w:val="28"/>
              </w:rPr>
              <m:t>25.0-17.4 ℃</m:t>
            </m:r>
          </m:num>
          <m:den>
            <m:f>
              <m:fPr>
                <m:ctrlPr>
                  <w:rPr>
                    <w:rFonts w:ascii="Cambria Math" w:hAnsi="Cambria Math"/>
                    <w:i/>
                    <w:szCs w:val="28"/>
                  </w:rPr>
                </m:ctrlPr>
              </m:fPr>
              <m:num>
                <m:r>
                  <w:rPr>
                    <w:rFonts w:ascii="Cambria Math" w:hAnsi="Cambria Math"/>
                    <w:szCs w:val="28"/>
                  </w:rPr>
                  <m:t xml:space="preserve">39.3 ℃ </m:t>
                </m:r>
                <m:r>
                  <m:rPr>
                    <m:sty m:val="p"/>
                  </m:rPr>
                  <w:rPr>
                    <w:rFonts w:ascii="Cambria Math" w:hAnsi="Cambria Math"/>
                    <w:szCs w:val="28"/>
                  </w:rPr>
                  <m:t>kg</m:t>
                </m:r>
              </m:num>
              <m:den>
                <m:r>
                  <w:rPr>
                    <w:rFonts w:ascii="Cambria Math" w:hAnsi="Cambria Math"/>
                    <w:szCs w:val="28"/>
                  </w:rPr>
                  <m:t>mol</m:t>
                </m:r>
              </m:den>
            </m:f>
          </m:den>
        </m:f>
        <m:r>
          <w:rPr>
            <w:rFonts w:ascii="Cambria Math" w:hAnsi="Cambria Math"/>
            <w:szCs w:val="28"/>
          </w:rPr>
          <m:t xml:space="preserve">=0.193 </m:t>
        </m:r>
        <m:r>
          <m:rPr>
            <m:sty m:val="p"/>
          </m:rPr>
          <w:rPr>
            <w:rFonts w:ascii="Cambria Math" w:hAnsi="Cambria Math"/>
            <w:szCs w:val="28"/>
          </w:rPr>
          <m:t>mol/kg</m:t>
        </m:r>
      </m:oMath>
      <w:r>
        <w:tab/>
      </w:r>
      <w:proofErr w:type="spellStart"/>
      <w:r w:rsidR="004559D8">
        <w:t>Eq</w:t>
      </w:r>
      <w:proofErr w:type="spellEnd"/>
      <w:r w:rsidR="004559D8">
        <w:t xml:space="preserve"> (</w:t>
      </w:r>
      <w:fldSimple w:instr=" SEQ Equation \* MERGEFORMAT ">
        <w:r w:rsidR="00B71AA0">
          <w:rPr>
            <w:noProof/>
          </w:rPr>
          <w:t>6</w:t>
        </w:r>
      </w:fldSimple>
      <w:r>
        <w:t>)</w:t>
      </w:r>
    </w:p>
    <w:p w14:paraId="415F0224" w14:textId="3B7E79E6" w:rsidR="00F21C3D" w:rsidRDefault="00F21C3D" w:rsidP="00F21C3D">
      <w:pPr>
        <w:spacing w:after="0"/>
      </w:pPr>
      <w:r>
        <w:t xml:space="preserve">The number of moles of solute present is given by </w:t>
      </w:r>
      <w:r w:rsidR="00176C2F">
        <w:t>the following (the term in parentheses is the molality, with its units included).</w:t>
      </w:r>
    </w:p>
    <w:p w14:paraId="74E1E92E" w14:textId="5BC98E2F" w:rsidR="00F21C3D" w:rsidRDefault="00F21C3D" w:rsidP="00F21C3D">
      <w:pPr>
        <w:tabs>
          <w:tab w:val="center" w:pos="4680"/>
          <w:tab w:val="right" w:pos="9360"/>
        </w:tabs>
      </w:pPr>
      <w:r>
        <w:tab/>
      </w:r>
      <m:oMath>
        <m:r>
          <w:rPr>
            <w:rFonts w:ascii="Cambria Math" w:hAnsi="Cambria Math"/>
          </w:rPr>
          <m:t>moles of solute=</m:t>
        </m:r>
        <m:d>
          <m:dPr>
            <m:ctrlPr>
              <w:rPr>
                <w:rFonts w:ascii="Cambria Math" w:hAnsi="Cambria Math"/>
                <w:i/>
              </w:rPr>
            </m:ctrlPr>
          </m:dPr>
          <m:e>
            <m:f>
              <m:fPr>
                <m:ctrlPr>
                  <w:rPr>
                    <w:rFonts w:ascii="Cambria Math" w:hAnsi="Cambria Math"/>
                    <w:i/>
                  </w:rPr>
                </m:ctrlPr>
              </m:fPr>
              <m:num>
                <m:r>
                  <m:rPr>
                    <m:sty m:val="p"/>
                  </m:rPr>
                  <w:rPr>
                    <w:rFonts w:ascii="Cambria Math" w:hAnsi="Cambria Math"/>
                  </w:rPr>
                  <m:t>mol solute</m:t>
                </m:r>
              </m:num>
              <m:den>
                <m:r>
                  <m:rPr>
                    <m:sty m:val="p"/>
                  </m:rPr>
                  <w:rPr>
                    <w:rFonts w:ascii="Cambria Math" w:hAnsi="Cambria Math"/>
                  </w:rPr>
                  <m:t>kg solvent</m:t>
                </m:r>
              </m:den>
            </m:f>
          </m:e>
        </m:d>
        <m:r>
          <w:rPr>
            <w:rFonts w:ascii="Cambria Math" w:hAnsi="Cambria Math"/>
          </w:rPr>
          <m:t>× mass of solvent in kg</m:t>
        </m:r>
      </m:oMath>
      <w:r>
        <w:tab/>
      </w:r>
      <w:proofErr w:type="spellStart"/>
      <w:r w:rsidR="003F0DB3">
        <w:t>Eq</w:t>
      </w:r>
      <w:proofErr w:type="spellEnd"/>
      <w:r w:rsidR="003F0DB3">
        <w:t xml:space="preserve"> </w:t>
      </w:r>
      <w:r>
        <w:t>(</w:t>
      </w:r>
      <w:fldSimple w:instr=" SEQ Equation \* MERGEFORMAT ">
        <w:r w:rsidR="00B71AA0">
          <w:rPr>
            <w:noProof/>
          </w:rPr>
          <w:t>7</w:t>
        </w:r>
      </w:fldSimple>
      <w:r>
        <w:t>)</w:t>
      </w:r>
    </w:p>
    <w:p w14:paraId="19BB7C34" w14:textId="77777777" w:rsidR="00F21C3D" w:rsidRDefault="00F21C3D" w:rsidP="00F21C3D">
      <w:pPr>
        <w:tabs>
          <w:tab w:val="left" w:pos="3600"/>
          <w:tab w:val="right" w:pos="9360"/>
        </w:tabs>
      </w:pPr>
      <w:r>
        <w:tab/>
        <w:t xml:space="preserve">= 0.193 </w:t>
      </w:r>
      <w:proofErr w:type="spellStart"/>
      <w:r>
        <w:t>mol</w:t>
      </w:r>
      <w:proofErr w:type="spellEnd"/>
      <w:r>
        <w:t xml:space="preserve">/kg × 0.0335 kg = 0.00685 </w:t>
      </w:r>
      <w:proofErr w:type="spellStart"/>
      <w:r>
        <w:t>mol</w:t>
      </w:r>
      <w:proofErr w:type="spellEnd"/>
    </w:p>
    <w:p w14:paraId="48989F59" w14:textId="77777777" w:rsidR="00F21C3D" w:rsidRDefault="00F21C3D" w:rsidP="00F21C3D">
      <w:pPr>
        <w:spacing w:after="0"/>
      </w:pPr>
      <w:r>
        <w:t>(Note that the mass of solvent had to be converted from grams to kilograms.)  The molar mass of the solute is found as follows:</w:t>
      </w:r>
    </w:p>
    <w:p w14:paraId="2225E59C" w14:textId="35D5C2F0" w:rsidR="00F21C3D" w:rsidRDefault="00F21C3D" w:rsidP="003F0DB3">
      <w:pPr>
        <w:pBdr>
          <w:bottom w:val="single" w:sz="18" w:space="1" w:color="auto"/>
        </w:pBdr>
        <w:tabs>
          <w:tab w:val="center" w:pos="4680"/>
          <w:tab w:val="right" w:pos="9360"/>
        </w:tabs>
      </w:pPr>
      <w:r>
        <w:rPr>
          <w:iCs/>
        </w:rPr>
        <w:tab/>
      </w:r>
      <m:oMath>
        <m:r>
          <w:rPr>
            <w:rFonts w:ascii="Cambria Math" w:hAnsi="Cambria Math"/>
            <w:sz w:val="28"/>
            <w:szCs w:val="28"/>
          </w:rPr>
          <m:t>molar</m:t>
        </m:r>
        <m:r>
          <m:rPr>
            <m:sty m:val="p"/>
          </m:rPr>
          <w:rPr>
            <w:rFonts w:ascii="Cambria Math" w:hAnsi="Cambria Math"/>
            <w:sz w:val="28"/>
            <w:szCs w:val="28"/>
          </w:rPr>
          <m:t xml:space="preserve"> </m:t>
        </m:r>
        <m:r>
          <w:rPr>
            <w:rFonts w:ascii="Cambria Math" w:hAnsi="Cambria Math"/>
            <w:sz w:val="28"/>
            <w:szCs w:val="28"/>
          </w:rPr>
          <m:t>mass</m:t>
        </m:r>
        <m:r>
          <m:rPr>
            <m:sty m:val="p"/>
          </m:rP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mass</m:t>
            </m:r>
            <m:r>
              <m:rPr>
                <m:sty m:val="p"/>
              </m:rPr>
              <w:rPr>
                <w:rFonts w:ascii="Cambria Math" w:hAnsi="Cambria Math"/>
                <w:sz w:val="28"/>
                <w:szCs w:val="28"/>
              </w:rPr>
              <m:t xml:space="preserve"> </m:t>
            </m:r>
            <m:r>
              <w:rPr>
                <w:rFonts w:ascii="Cambria Math" w:hAnsi="Cambria Math"/>
                <w:sz w:val="28"/>
                <w:szCs w:val="28"/>
              </w:rPr>
              <m:t>solute</m:t>
            </m:r>
          </m:num>
          <m:den>
            <m:r>
              <w:rPr>
                <w:rFonts w:ascii="Cambria Math" w:hAnsi="Cambria Math"/>
                <w:sz w:val="28"/>
                <w:szCs w:val="28"/>
              </w:rPr>
              <m:t>moles of solute</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 xml:space="preserve">4.1 </m:t>
            </m:r>
            <m:r>
              <m:rPr>
                <m:sty m:val="p"/>
              </m:rPr>
              <w:rPr>
                <w:rFonts w:ascii="Cambria Math" w:hAnsi="Cambria Math"/>
                <w:sz w:val="28"/>
                <w:szCs w:val="28"/>
              </w:rPr>
              <m:t>g</m:t>
            </m:r>
          </m:num>
          <m:den>
            <m:r>
              <w:rPr>
                <w:rFonts w:ascii="Cambria Math" w:hAnsi="Cambria Math"/>
                <w:sz w:val="28"/>
                <w:szCs w:val="28"/>
              </w:rPr>
              <m:t xml:space="preserve">0.00685 </m:t>
            </m:r>
            <m:r>
              <m:rPr>
                <m:sty m:val="p"/>
              </m:rPr>
              <w:rPr>
                <w:rFonts w:ascii="Cambria Math" w:hAnsi="Cambria Math"/>
                <w:sz w:val="28"/>
                <w:szCs w:val="28"/>
              </w:rPr>
              <m:t>mol</m:t>
            </m:r>
          </m:den>
        </m:f>
        <m:r>
          <w:rPr>
            <w:rFonts w:ascii="Cambria Math" w:hAnsi="Cambria Math"/>
            <w:sz w:val="28"/>
            <w:szCs w:val="28"/>
          </w:rPr>
          <m:t xml:space="preserve">=597 </m:t>
        </m:r>
        <m:r>
          <m:rPr>
            <m:sty m:val="p"/>
          </m:rPr>
          <w:rPr>
            <w:rFonts w:ascii="Cambria Math" w:hAnsi="Cambria Math"/>
            <w:sz w:val="28"/>
            <w:szCs w:val="28"/>
          </w:rPr>
          <m:t>g/mol</m:t>
        </m:r>
      </m:oMath>
      <w:r>
        <w:tab/>
      </w:r>
      <w:proofErr w:type="spellStart"/>
      <w:r w:rsidR="003F0DB3">
        <w:t>Eq</w:t>
      </w:r>
      <w:proofErr w:type="spellEnd"/>
      <w:r w:rsidR="003F0DB3">
        <w:t xml:space="preserve"> </w:t>
      </w:r>
      <w:r>
        <w:t>(</w:t>
      </w:r>
      <w:fldSimple w:instr=" SEQ Equation \* MERGEFORMAT ">
        <w:r w:rsidR="009449C2">
          <w:rPr>
            <w:noProof/>
          </w:rPr>
          <w:t>8</w:t>
        </w:r>
      </w:fldSimple>
      <w:r>
        <w:t>)</w:t>
      </w:r>
    </w:p>
    <w:p w14:paraId="22E66811" w14:textId="77777777" w:rsidR="00F21C3D" w:rsidRPr="0045492C" w:rsidRDefault="00F21C3D" w:rsidP="00966226">
      <w:pPr>
        <w:pStyle w:val="Heading2"/>
      </w:pPr>
      <w:r w:rsidRPr="0045492C">
        <w:t>Procedure</w:t>
      </w:r>
    </w:p>
    <w:p w14:paraId="7C331835" w14:textId="77777777" w:rsidR="00F21C3D" w:rsidRDefault="00634DFC" w:rsidP="00966226">
      <w:pPr>
        <w:spacing w:after="0"/>
        <w:ind w:firstLine="475"/>
      </w:pPr>
      <w:r>
        <w:rPr>
          <w:noProof/>
        </w:rPr>
        <w:pict w14:anchorId="35CC5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364.65pt;margin-top:2.05pt;width:103.4pt;height:79.75pt;z-index:251658240">
            <v:imagedata r:id="rId18" o:title=""/>
            <w10:wrap type="square"/>
          </v:shape>
        </w:pict>
      </w:r>
      <w:r w:rsidR="00F21C3D">
        <w:t xml:space="preserve">This lab uses </w:t>
      </w:r>
      <w:r w:rsidR="00F21C3D">
        <w:rPr>
          <w:i/>
        </w:rPr>
        <w:t>t</w:t>
      </w:r>
      <w:r w:rsidR="00F21C3D">
        <w:t>-butyl alcohol, whose structure is shown on the right.  Alcohols have an –OH group attached to a carbon; “butyl” means something containing four carbons; the “</w:t>
      </w:r>
      <w:r w:rsidR="00F21C3D">
        <w:rPr>
          <w:i/>
        </w:rPr>
        <w:t>t</w:t>
      </w:r>
      <w:r w:rsidR="00F21C3D">
        <w:t>” stands for tertiary, because the central carbon is attached to three other carbons.  This alcohol is very soluble in water, so if you get it on your hands just rinse it off with water.</w:t>
      </w:r>
      <w:r w:rsidR="00F21C3D" w:rsidRPr="005D45C8">
        <w:t xml:space="preserve"> </w:t>
      </w:r>
      <w:r w:rsidR="00F21C3D">
        <w:t xml:space="preserve">  The melting point of this alcohol is rather high, so it is usually a solid at room temperature, and </w:t>
      </w:r>
      <w:proofErr w:type="gramStart"/>
      <w:r w:rsidR="00F21C3D">
        <w:t>has to</w:t>
      </w:r>
      <w:proofErr w:type="gramEnd"/>
      <w:r w:rsidR="00F21C3D">
        <w:t xml:space="preserve"> be melted before it can be used.  The value of </w:t>
      </w:r>
      <w:proofErr w:type="spellStart"/>
      <w:r w:rsidR="00F21C3D" w:rsidRPr="0003061B">
        <w:rPr>
          <w:b/>
          <w:i/>
        </w:rPr>
        <w:t>k</w:t>
      </w:r>
      <w:r w:rsidR="00F21C3D" w:rsidRPr="0003061B">
        <w:rPr>
          <w:b/>
          <w:vertAlign w:val="subscript"/>
        </w:rPr>
        <w:t>f</w:t>
      </w:r>
      <w:proofErr w:type="spellEnd"/>
      <w:r w:rsidR="00F21C3D" w:rsidRPr="0003061B">
        <w:rPr>
          <w:b/>
        </w:rPr>
        <w:t xml:space="preserve"> for </w:t>
      </w:r>
      <w:r w:rsidR="00F21C3D" w:rsidRPr="0003061B">
        <w:rPr>
          <w:b/>
          <w:i/>
        </w:rPr>
        <w:t>t</w:t>
      </w:r>
      <w:r w:rsidR="00F21C3D" w:rsidRPr="0003061B">
        <w:rPr>
          <w:b/>
        </w:rPr>
        <w:t>-butyl alcohol is 8.37 °C kg/mol</w:t>
      </w:r>
      <w:r w:rsidR="00F21C3D">
        <w:t>.</w:t>
      </w:r>
    </w:p>
    <w:p w14:paraId="4F34A6C2" w14:textId="77777777" w:rsidR="00F21C3D" w:rsidRDefault="00F21C3D" w:rsidP="00966226">
      <w:pPr>
        <w:pStyle w:val="Heading3"/>
      </w:pPr>
      <w:r>
        <w:t>Prepare a test tube containing a known mass of solvent</w:t>
      </w:r>
    </w:p>
    <w:p w14:paraId="0E943512" w14:textId="77777777" w:rsidR="009449C2" w:rsidRDefault="00F21C3D" w:rsidP="00966226">
      <w:pPr>
        <w:ind w:firstLine="475"/>
      </w:pPr>
      <w:r>
        <w:t xml:space="preserve">Obtain a clean, dry, large test tube (the slightest bit of water in the tube will lower the freezing point of the alcohol considerably).  Record the mass of the empty test tube to the nearest hundredth of a gram (the balance that weighs to the thousandth of a gram could also be used).  The contents of two bottles of </w:t>
      </w:r>
      <w:r>
        <w:rPr>
          <w:i/>
        </w:rPr>
        <w:t>t</w:t>
      </w:r>
      <w:r>
        <w:t xml:space="preserve">-butyl alcohol have been melted by leaving them in a 50 °C water bath overnight.  Pour 25 mL of the alcohol into the large test tube.  A graduated cylinder is inconvenient for this, because the liquid may solidify in the graduated cylinder, especially in a cold room.  Instead, just pour the alcohol into the test tube to the </w:t>
      </w:r>
      <w:r>
        <w:lastRenderedPageBreak/>
        <w:t xml:space="preserve">same level as a tube containing 25 mL of water (this tube should be near the bottles of alcohol).  Record the mass of the test tube with the alcohol in it.  </w:t>
      </w:r>
    </w:p>
    <w:p w14:paraId="31EE43E8" w14:textId="69ED0C22" w:rsidR="00F21C3D" w:rsidRDefault="00F21C3D" w:rsidP="009449C2">
      <w:pPr>
        <w:ind w:left="475" w:firstLine="0"/>
      </w:pPr>
      <w:r>
        <w:t xml:space="preserve">How to weigh a test tube </w:t>
      </w:r>
      <w:r>
        <w:rPr>
          <w:rFonts w:ascii="Times New Roman" w:hAnsi="Times New Roman" w:cs="Times New Roman"/>
          <w:noProof/>
          <w:kern w:val="28"/>
        </w:rPr>
        <w:drawing>
          <wp:anchor distT="0" distB="0" distL="114300" distR="114300" simplePos="0" relativeHeight="251658247" behindDoc="0" locked="0" layoutInCell="1" allowOverlap="1" wp14:anchorId="63C64329" wp14:editId="480B6E3C">
            <wp:simplePos x="0" y="0"/>
            <wp:positionH relativeFrom="margin">
              <wp:align>right</wp:align>
            </wp:positionH>
            <wp:positionV relativeFrom="paragraph">
              <wp:posOffset>4445</wp:posOffset>
            </wp:positionV>
            <wp:extent cx="1871980" cy="2559685"/>
            <wp:effectExtent l="0" t="0" r="0" b="0"/>
            <wp:wrapSquare wrapText="bothSides"/>
            <wp:docPr id="14" name="Picture 14" descr="C:\Users\cking\Pictures\Lab Manual\Freezing Pt. depression\20160224_165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cking\Pictures\Lab Manual\Freezing Pt. depression\20160224_165501.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60" t="24308" r="22150" b="8544"/>
                    <a:stretch/>
                  </pic:blipFill>
                  <pic:spPr bwMode="auto">
                    <a:xfrm>
                      <a:off x="0" y="0"/>
                      <a:ext cx="1871980" cy="2559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with liquid in it?  Tare a 100 mL beaker, place the test tube with solvent in that beaker to hold the tu</w:t>
      </w:r>
      <w:r w:rsidR="009449C2">
        <w:t xml:space="preserve">be upright, and record the mass. </w:t>
      </w:r>
      <w:r>
        <w:t xml:space="preserve"> </w:t>
      </w:r>
      <w:r w:rsidR="009449C2">
        <w:t>A</w:t>
      </w:r>
      <w:r>
        <w:t xml:space="preserve"> 150 mL beaker weighs too much and will overload some of the balances).</w:t>
      </w:r>
    </w:p>
    <w:p w14:paraId="1CAFF68C" w14:textId="77777777" w:rsidR="00F21C3D" w:rsidRDefault="00F21C3D" w:rsidP="00966226">
      <w:pPr>
        <w:pStyle w:val="Heading3"/>
      </w:pPr>
      <w:r>
        <w:t>Set up the Software</w:t>
      </w:r>
    </w:p>
    <w:p w14:paraId="2592157A" w14:textId="77777777" w:rsidR="00F21C3D" w:rsidRDefault="00F21C3D" w:rsidP="00966226">
      <w:pPr>
        <w:pStyle w:val="VSteps"/>
        <w:numPr>
          <w:ilvl w:val="0"/>
          <w:numId w:val="12"/>
        </w:numPr>
        <w:tabs>
          <w:tab w:val="clear" w:pos="187"/>
        </w:tabs>
      </w:pPr>
      <w:r>
        <w:t>Plug the USB end of the temperature probe into the computer.</w:t>
      </w:r>
    </w:p>
    <w:p w14:paraId="704EC122" w14:textId="08349944" w:rsidR="00F21C3D" w:rsidRDefault="00F21C3D" w:rsidP="00966226">
      <w:pPr>
        <w:pStyle w:val="VSteps"/>
        <w:numPr>
          <w:ilvl w:val="0"/>
          <w:numId w:val="12"/>
        </w:numPr>
        <w:tabs>
          <w:tab w:val="clear" w:pos="187"/>
        </w:tabs>
        <w:spacing w:before="240" w:line="240" w:lineRule="atLeast"/>
      </w:pPr>
      <w:r>
        <w:t xml:space="preserve">Start the software by clicking on the “Logger Pro” icon, </w:t>
      </w:r>
      <w:r w:rsidRPr="007B5CCC">
        <w:rPr>
          <w:noProof/>
        </w:rPr>
        <w:drawing>
          <wp:inline distT="0" distB="0" distL="0" distR="0" wp14:anchorId="7990D4AD" wp14:editId="443BEBBB">
            <wp:extent cx="571500" cy="53340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b="22223"/>
                    <a:stretch>
                      <a:fillRect/>
                    </a:stretch>
                  </pic:blipFill>
                  <pic:spPr bwMode="auto">
                    <a:xfrm>
                      <a:off x="0" y="0"/>
                      <a:ext cx="571500" cy="533400"/>
                    </a:xfrm>
                    <a:prstGeom prst="rect">
                      <a:avLst/>
                    </a:prstGeom>
                    <a:noFill/>
                    <a:ln>
                      <a:noFill/>
                    </a:ln>
                  </pic:spPr>
                </pic:pic>
              </a:graphicData>
            </a:graphic>
          </wp:inline>
        </w:drawing>
      </w:r>
      <w:r>
        <w:t xml:space="preserve">, on the desktop.  If the software is already running, click the “New” icon, </w:t>
      </w:r>
      <w:r w:rsidRPr="00B54A14">
        <w:rPr>
          <w:noProof/>
        </w:rPr>
        <w:drawing>
          <wp:inline distT="0" distB="0" distL="0" distR="0" wp14:anchorId="49CF3A94" wp14:editId="2E070AD8">
            <wp:extent cx="171450" cy="200025"/>
            <wp:effectExtent l="0" t="0" r="0" b="9525"/>
            <wp:docPr id="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r>
        <w:rPr>
          <w:noProof/>
        </w:rPr>
        <w:t xml:space="preserve">, </w:t>
      </w:r>
      <w:r>
        <w:t>to reset the program (try this if the software doesn’t seem to respond).</w:t>
      </w:r>
    </w:p>
    <w:p w14:paraId="18543110" w14:textId="28659C57" w:rsidR="00F21C3D" w:rsidRDefault="00F21C3D" w:rsidP="00A46DFC">
      <w:pPr>
        <w:pStyle w:val="VStepswBullet"/>
        <w:numPr>
          <w:ilvl w:val="0"/>
          <w:numId w:val="12"/>
        </w:numPr>
        <w:tabs>
          <w:tab w:val="clear" w:pos="187"/>
        </w:tabs>
        <w:spacing w:after="0" w:line="240" w:lineRule="auto"/>
      </w:pPr>
      <w:r>
        <w:t>Setup the software for data collection.</w:t>
      </w:r>
    </w:p>
    <w:p w14:paraId="70EAE217" w14:textId="39E41132" w:rsidR="00F21C3D" w:rsidRDefault="00F21C3D" w:rsidP="00A46DFC">
      <w:pPr>
        <w:pStyle w:val="VBulletsabc"/>
        <w:spacing w:line="240" w:lineRule="auto"/>
      </w:pPr>
      <w:r>
        <w:t xml:space="preserve">On the Main screen, click the “Data collection” icon, </w:t>
      </w:r>
      <w:r w:rsidRPr="00B54A14">
        <w:rPr>
          <w:noProof/>
        </w:rPr>
        <w:drawing>
          <wp:inline distT="0" distB="0" distL="0" distR="0" wp14:anchorId="5F37DA75" wp14:editId="7CC49A1C">
            <wp:extent cx="276225" cy="238125"/>
            <wp:effectExtent l="0" t="0" r="9525" b="9525"/>
            <wp:docPr id="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w:t>
      </w:r>
    </w:p>
    <w:p w14:paraId="7DF07DCB" w14:textId="2723E083" w:rsidR="00F21C3D" w:rsidRDefault="00F21C3D" w:rsidP="00966226">
      <w:pPr>
        <w:pStyle w:val="VBulletsabc"/>
      </w:pPr>
      <w:r>
        <w:t>Set the “Duration” to “360” seconds.</w:t>
      </w:r>
    </w:p>
    <w:p w14:paraId="0E16D540" w14:textId="110742B1" w:rsidR="00F21C3D" w:rsidRDefault="00F21C3D" w:rsidP="00966226">
      <w:pPr>
        <w:pStyle w:val="VBulletsabc"/>
      </w:pPr>
      <w:r>
        <w:t>Set the “seconds/sample” to “0.</w:t>
      </w:r>
      <w:r>
        <w:rPr>
          <w:sz w:val="22"/>
        </w:rPr>
        <w:t>5</w:t>
      </w:r>
      <w:r>
        <w:t>” (note that this will automatically update the other field, “sample/second”).</w:t>
      </w:r>
    </w:p>
    <w:p w14:paraId="1CFFBF82" w14:textId="0CD74F10" w:rsidR="00A46DFC" w:rsidRDefault="00F21C3D" w:rsidP="00966226">
      <w:pPr>
        <w:pStyle w:val="VBulletsabc"/>
      </w:pPr>
      <w:r>
        <w:t>Click “Done” to return to the Main screen.</w:t>
      </w:r>
    </w:p>
    <w:p w14:paraId="3B00D308" w14:textId="77777777" w:rsidR="00A46DFC" w:rsidRDefault="00A46DFC">
      <w:pPr>
        <w:spacing w:after="160"/>
        <w:ind w:firstLine="0"/>
        <w:rPr>
          <w:rFonts w:ascii="Times New Roman" w:hAnsi="Times New Roman" w:cs="Times New Roman"/>
          <w:kern w:val="28"/>
        </w:rPr>
      </w:pPr>
      <w:r>
        <w:br w:type="page"/>
      </w:r>
    </w:p>
    <w:p w14:paraId="1A62AE1A" w14:textId="63D0D5D8" w:rsidR="00F21C3D" w:rsidRDefault="00F21C3D" w:rsidP="00966226">
      <w:pPr>
        <w:pStyle w:val="Heading3"/>
      </w:pPr>
      <w:r>
        <w:lastRenderedPageBreak/>
        <w:t xml:space="preserve">Part I.  Determine the Freezing Temperature of Pure </w:t>
      </w:r>
      <w:r w:rsidRPr="001E1BE9">
        <w:t>t</w:t>
      </w:r>
      <w:r>
        <w:t>-Butanol</w:t>
      </w:r>
    </w:p>
    <w:p w14:paraId="56BDE70C" w14:textId="2C9D73B7" w:rsidR="00F21C3D" w:rsidRPr="00C03608" w:rsidRDefault="00A46DFC" w:rsidP="00966226">
      <w:pPr>
        <w:pStyle w:val="ListParagraph"/>
        <w:numPr>
          <w:ilvl w:val="0"/>
          <w:numId w:val="12"/>
        </w:numPr>
        <w:spacing w:line="240" w:lineRule="auto"/>
      </w:pPr>
      <w:r>
        <w:rPr>
          <w:rFonts w:ascii="Times New Roman" w:hAnsi="Times New Roman" w:cs="Times New Roman"/>
          <w:noProof/>
          <w:kern w:val="28"/>
        </w:rPr>
        <w:drawing>
          <wp:anchor distT="0" distB="0" distL="114300" distR="114300" simplePos="0" relativeHeight="251658248" behindDoc="0" locked="0" layoutInCell="1" allowOverlap="1" wp14:anchorId="1D591BAF" wp14:editId="55B7943B">
            <wp:simplePos x="0" y="0"/>
            <wp:positionH relativeFrom="margin">
              <wp:posOffset>3514725</wp:posOffset>
            </wp:positionH>
            <wp:positionV relativeFrom="paragraph">
              <wp:posOffset>10160</wp:posOffset>
            </wp:positionV>
            <wp:extent cx="2371725" cy="5482590"/>
            <wp:effectExtent l="0" t="0" r="9525" b="3810"/>
            <wp:wrapSquare wrapText="bothSides"/>
            <wp:docPr id="11" name="Picture 11" descr="C:\Users\cking\Pictures\Lab Manual\Freezing Pt. depression\20160224_164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cking\Pictures\Lab Manual\Freezing Pt. depression\20160224_164949.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6704" t="8423" r="26485" b="10446"/>
                    <a:stretch/>
                  </pic:blipFill>
                  <pic:spPr bwMode="auto">
                    <a:xfrm>
                      <a:off x="0" y="0"/>
                      <a:ext cx="2371725" cy="5482590"/>
                    </a:xfrm>
                    <a:prstGeom prst="rect">
                      <a:avLst/>
                    </a:prstGeom>
                    <a:noFill/>
                    <a:ln>
                      <a:noFill/>
                    </a:ln>
                    <a:extLst>
                      <a:ext uri="{53640926-AAD7-44D8-BBD7-CCE9431645EC}">
                        <a14:shadowObscured xmlns:a14="http://schemas.microsoft.com/office/drawing/2010/main"/>
                      </a:ext>
                    </a:extLst>
                  </pic:spPr>
                </pic:pic>
              </a:graphicData>
            </a:graphic>
          </wp:anchor>
        </w:drawing>
      </w:r>
      <w:r w:rsidR="00F21C3D">
        <w:t xml:space="preserve">Fill a 600 mL beaker with about 400 mL of water.  Add some ice and mix until the temperature is about 10-15 °C.  Place the stopper with </w:t>
      </w:r>
      <w:r w:rsidR="001E1B00">
        <w:t xml:space="preserve">mixing </w:t>
      </w:r>
      <w:r w:rsidR="00F21C3D">
        <w:t>wire and temperature probe into the test tube containing the alcohol</w:t>
      </w:r>
      <w:r w:rsidR="001E1B00">
        <w:t xml:space="preserve"> (the loop-end of the mixing wire goes into the liquid)</w:t>
      </w:r>
      <w:r w:rsidR="00F21C3D">
        <w:t xml:space="preserve">.  Clamp the test tube assembly to the ring stand above the beaker (don’t lower the test tube into the water bath, yet).  Warm the solvent in the test tube up to about 30 °C using the hair dryer. </w:t>
      </w:r>
    </w:p>
    <w:p w14:paraId="4E559BC3" w14:textId="523DC603" w:rsidR="00F21C3D" w:rsidRDefault="00F21C3D" w:rsidP="00966226">
      <w:pPr>
        <w:pStyle w:val="VSteps"/>
        <w:numPr>
          <w:ilvl w:val="0"/>
          <w:numId w:val="12"/>
        </w:numPr>
        <w:tabs>
          <w:tab w:val="clear" w:pos="187"/>
        </w:tabs>
        <w:spacing w:before="120" w:after="0" w:line="240" w:lineRule="auto"/>
      </w:pPr>
      <w:r>
        <w:t xml:space="preserve">Lower the test tube assembly into the water bath so that the liquid level in the test tube is slightly below the water level outside the test tube (so that </w:t>
      </w:r>
      <w:proofErr w:type="gramStart"/>
      <w:r>
        <w:t>all of</w:t>
      </w:r>
      <w:proofErr w:type="gramEnd"/>
      <w:r>
        <w:t xml:space="preserve"> the alcohol will be at the same temperature).</w:t>
      </w:r>
      <w:r w:rsidRPr="009434E7">
        <w:t xml:space="preserve"> </w:t>
      </w:r>
      <w:r>
        <w:t xml:space="preserve"> </w:t>
      </w:r>
    </w:p>
    <w:p w14:paraId="454570F7" w14:textId="48F01474" w:rsidR="00F21C3D" w:rsidRDefault="00F21C3D" w:rsidP="00966226">
      <w:pPr>
        <w:pStyle w:val="VSteps"/>
        <w:tabs>
          <w:tab w:val="clear" w:pos="187"/>
        </w:tabs>
        <w:spacing w:after="120" w:line="240" w:lineRule="auto"/>
        <w:ind w:left="720" w:firstLine="0"/>
      </w:pPr>
      <w:r w:rsidRPr="00FB66AB">
        <w:rPr>
          <w:i/>
        </w:rPr>
        <w:t>Note:  if the tip of the temperature probe is touching the bottom or side of the test tube, the temperature won’t be that of the liquid.</w:t>
      </w:r>
      <w:r>
        <w:t xml:space="preserve">  </w:t>
      </w:r>
    </w:p>
    <w:p w14:paraId="140B8781" w14:textId="1CD64CD3" w:rsidR="00F21C3D" w:rsidRDefault="009449C2" w:rsidP="00966226">
      <w:pPr>
        <w:pStyle w:val="VSteps"/>
        <w:tabs>
          <w:tab w:val="clear" w:pos="187"/>
        </w:tabs>
        <w:spacing w:before="120" w:after="120" w:line="240" w:lineRule="auto"/>
        <w:ind w:firstLine="0"/>
      </w:pPr>
      <w:r>
        <w:t xml:space="preserve">Click </w:t>
      </w:r>
      <w:r w:rsidRPr="00B54A14">
        <w:rPr>
          <w:noProof/>
        </w:rPr>
        <w:drawing>
          <wp:inline distT="0" distB="0" distL="0" distR="0" wp14:anchorId="644E02F5" wp14:editId="1FD455B6">
            <wp:extent cx="790575" cy="209550"/>
            <wp:effectExtent l="0" t="0" r="9525" b="0"/>
            <wp:docPr id="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r>
        <w:rPr>
          <w:noProof/>
        </w:rPr>
        <w:t>to start data collection</w:t>
      </w:r>
      <w:r>
        <w:t xml:space="preserve">.  The “Collect” icon will change to the “Stop” icon, </w:t>
      </w:r>
      <w:r>
        <w:rPr>
          <w:noProof/>
        </w:rPr>
        <w:drawing>
          <wp:inline distT="0" distB="0" distL="0" distR="0" wp14:anchorId="2FE8DF64" wp14:editId="13CEC29E">
            <wp:extent cx="657225" cy="209550"/>
            <wp:effectExtent l="0" t="0" r="952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658067" cy="209818"/>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F21C3D">
        <w:t xml:space="preserve">(If the software is not responding, close the program and restart it.)  Constantly mix the solution by moving the metal wire up and down until the alcohol is completely frozen, or until data collection stops (it will stop automatically after 6 min).  </w:t>
      </w:r>
    </w:p>
    <w:p w14:paraId="195A1630" w14:textId="77777777" w:rsidR="00F21C3D" w:rsidRPr="00A36899" w:rsidRDefault="00F21C3D" w:rsidP="00966226">
      <w:pPr>
        <w:pStyle w:val="VSteps"/>
        <w:tabs>
          <w:tab w:val="clear" w:pos="187"/>
        </w:tabs>
        <w:spacing w:after="120" w:line="240" w:lineRule="auto"/>
        <w:ind w:left="720" w:firstLine="0"/>
      </w:pPr>
      <w:r w:rsidRPr="00A36899">
        <w:t>Mixing keeps the temperature the same throughout the solution, and considerably improves the ap</w:t>
      </w:r>
      <w:r>
        <w:t>pearance of the cooling curve.</w:t>
      </w:r>
    </w:p>
    <w:p w14:paraId="3011FD5D" w14:textId="77777777" w:rsidR="00F21C3D" w:rsidRDefault="00F21C3D" w:rsidP="00966226">
      <w:pPr>
        <w:pStyle w:val="VStepswBullet"/>
        <w:numPr>
          <w:ilvl w:val="0"/>
          <w:numId w:val="12"/>
        </w:numPr>
        <w:tabs>
          <w:tab w:val="clear" w:pos="187"/>
        </w:tabs>
      </w:pPr>
      <w:r>
        <w:t>The freezing temperature can be determined by finding the mean (i.e., average) temperature in the portion of the graph with nearly constant temperature.</w:t>
      </w:r>
    </w:p>
    <w:p w14:paraId="3D31AF07" w14:textId="77777777" w:rsidR="00F21C3D" w:rsidRPr="003D7C3E" w:rsidRDefault="00F21C3D" w:rsidP="00966226">
      <w:pPr>
        <w:pStyle w:val="VBulletsabc"/>
        <w:numPr>
          <w:ilvl w:val="0"/>
          <w:numId w:val="0"/>
        </w:numPr>
        <w:spacing w:line="240" w:lineRule="atLeast"/>
        <w:ind w:left="648"/>
      </w:pPr>
      <w:r>
        <w:t>Expand the graph by clicking on the “</w:t>
      </w:r>
      <w:proofErr w:type="spellStart"/>
      <w:r>
        <w:t>Autoscale</w:t>
      </w:r>
      <w:proofErr w:type="spellEnd"/>
      <w:r>
        <w:t xml:space="preserve"> Graph” icon, </w:t>
      </w:r>
      <w:r w:rsidRPr="00B54A14">
        <w:rPr>
          <w:noProof/>
        </w:rPr>
        <w:drawing>
          <wp:inline distT="0" distB="0" distL="0" distR="0" wp14:anchorId="322E1A37" wp14:editId="2DB07C09">
            <wp:extent cx="209550" cy="2000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t>.</w:t>
      </w:r>
    </w:p>
    <w:p w14:paraId="36147C01" w14:textId="77777777" w:rsidR="00F21C3D" w:rsidRDefault="00F21C3D" w:rsidP="00966226">
      <w:pPr>
        <w:pStyle w:val="VBulletsabc"/>
        <w:keepNext w:val="0"/>
        <w:numPr>
          <w:ilvl w:val="0"/>
          <w:numId w:val="0"/>
        </w:numPr>
        <w:spacing w:line="240" w:lineRule="atLeast"/>
        <w:ind w:left="648"/>
      </w:pPr>
      <w:r>
        <w:t xml:space="preserve">With the mouse select (click and drag the mouse) the region with nearly constant temperature.  That region will then appear in gray.  Click the “Statistics” icon, </w:t>
      </w:r>
      <w:r w:rsidRPr="00B54A14">
        <w:rPr>
          <w:noProof/>
        </w:rPr>
        <w:drawing>
          <wp:inline distT="0" distB="0" distL="0" distR="0" wp14:anchorId="669326C1" wp14:editId="3642B0E0">
            <wp:extent cx="228600" cy="219075"/>
            <wp:effectExtent l="0" t="0" r="0" b="9525"/>
            <wp:docPr id="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Pr>
          <w:noProof/>
        </w:rPr>
        <w:t xml:space="preserve">.  </w:t>
      </w:r>
      <w:r>
        <w:t xml:space="preserve">Record the mean (average) temperature of this region as the freezing temperature of pure </w:t>
      </w:r>
      <w:r w:rsidRPr="002E4AED">
        <w:rPr>
          <w:i/>
        </w:rPr>
        <w:t>t</w:t>
      </w:r>
      <w:r>
        <w:t>-butanol.</w:t>
      </w:r>
    </w:p>
    <w:p w14:paraId="7743AEFD" w14:textId="77777777" w:rsidR="00F21C3D" w:rsidRDefault="00F21C3D" w:rsidP="00966226">
      <w:pPr>
        <w:pStyle w:val="VBulletsabc"/>
        <w:numPr>
          <w:ilvl w:val="0"/>
          <w:numId w:val="12"/>
        </w:numPr>
      </w:pPr>
      <w:r>
        <w:lastRenderedPageBreak/>
        <w:t xml:space="preserve">Do a second run.  </w:t>
      </w:r>
    </w:p>
    <w:p w14:paraId="7A9D219C" w14:textId="0497B563" w:rsidR="00F21C3D" w:rsidRPr="005E6863" w:rsidRDefault="00F21C3D" w:rsidP="00966226">
      <w:pPr>
        <w:pStyle w:val="VBulletsabc"/>
        <w:numPr>
          <w:ilvl w:val="0"/>
          <w:numId w:val="0"/>
        </w:numPr>
        <w:ind w:left="360"/>
      </w:pPr>
      <w:r>
        <w:t xml:space="preserve">First, warm the test tube with a hair dryer to melt the </w:t>
      </w:r>
      <w:r>
        <w:rPr>
          <w:i/>
        </w:rPr>
        <w:t>t</w:t>
      </w:r>
      <w:r>
        <w:t xml:space="preserve">-butanol and raise its temperature to at </w:t>
      </w:r>
      <w:r w:rsidRPr="005E6863">
        <w:t xml:space="preserve">least 30°C. </w:t>
      </w:r>
    </w:p>
    <w:p w14:paraId="7304FDE8" w14:textId="77777777" w:rsidR="008A5E03" w:rsidRPr="00B5714D" w:rsidRDefault="008A5E03" w:rsidP="008A5E03">
      <w:pPr>
        <w:pStyle w:val="VBulletsabc"/>
        <w:numPr>
          <w:ilvl w:val="0"/>
          <w:numId w:val="12"/>
        </w:numPr>
        <w:spacing w:line="240" w:lineRule="atLeast"/>
      </w:pPr>
      <w:r w:rsidRPr="00B5714D">
        <w:t xml:space="preserve">Second, click collect, </w:t>
      </w:r>
      <w:r w:rsidRPr="00B5714D">
        <w:rPr>
          <w:noProof/>
        </w:rPr>
        <w:drawing>
          <wp:inline distT="0" distB="0" distL="0" distR="0" wp14:anchorId="218DA565" wp14:editId="520ECDC3">
            <wp:extent cx="790575" cy="209550"/>
            <wp:effectExtent l="0" t="0" r="9525"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r w:rsidRPr="00B5714D">
        <w:t xml:space="preserve">, </w:t>
      </w:r>
      <w:r w:rsidRPr="00B5714D">
        <w:rPr>
          <w:noProof/>
        </w:rPr>
        <w:t xml:space="preserve">to start data collection.  The software will ask if the last run should be kept; </w:t>
      </w:r>
      <w:r w:rsidRPr="00B5714D">
        <w:t xml:space="preserve">click </w:t>
      </w:r>
      <w:r>
        <w:t>“Store latest run”</w:t>
      </w:r>
      <w:r w:rsidRPr="00B5714D">
        <w:t>, because both runs should be on the graph.</w:t>
      </w:r>
    </w:p>
    <w:p w14:paraId="791F47B1" w14:textId="2EBF605F" w:rsidR="00F21C3D" w:rsidRDefault="00F21C3D" w:rsidP="00966226">
      <w:pPr>
        <w:pStyle w:val="VBulletsabc"/>
        <w:numPr>
          <w:ilvl w:val="0"/>
          <w:numId w:val="12"/>
        </w:numPr>
      </w:pPr>
      <w:r w:rsidRPr="00B5714D">
        <w:t xml:space="preserve">Have the instructor approve your work so far.  </w:t>
      </w:r>
      <w:r w:rsidR="00475318" w:rsidRPr="00B5714D">
        <w:rPr>
          <w:u w:val="single"/>
        </w:rPr>
        <w:t xml:space="preserve">Do not discard your </w:t>
      </w:r>
      <w:r w:rsidR="00475318" w:rsidRPr="00B5714D">
        <w:rPr>
          <w:i/>
          <w:u w:val="single"/>
        </w:rPr>
        <w:t>t</w:t>
      </w:r>
      <w:r w:rsidR="00475318" w:rsidRPr="00B5714D">
        <w:rPr>
          <w:u w:val="single"/>
        </w:rPr>
        <w:t>-butyl alcohol</w:t>
      </w:r>
      <w:r w:rsidR="00475318" w:rsidRPr="00B5714D">
        <w:t xml:space="preserve">; </w:t>
      </w:r>
      <w:r w:rsidR="00B5714D" w:rsidRPr="00B5714D">
        <w:t>s</w:t>
      </w:r>
      <w:r w:rsidRPr="00B5714D">
        <w:t>ave th</w:t>
      </w:r>
      <w:r w:rsidR="00B5714D" w:rsidRPr="00B5714D">
        <w:t>at</w:t>
      </w:r>
      <w:r w:rsidRPr="00B5714D">
        <w:t xml:space="preserve"> </w:t>
      </w:r>
      <w:r>
        <w:t>solvent for the next part.</w:t>
      </w:r>
      <w:r w:rsidR="005E6863">
        <w:t xml:space="preserve">  Also, </w:t>
      </w:r>
      <w:r w:rsidR="005E6863" w:rsidRPr="00960D04">
        <w:rPr>
          <w:u w:val="single"/>
        </w:rPr>
        <w:t>do not close Logger Pro</w:t>
      </w:r>
      <w:r w:rsidR="00960D04">
        <w:t>.</w:t>
      </w:r>
    </w:p>
    <w:p w14:paraId="400E5267" w14:textId="77777777" w:rsidR="00F21C3D" w:rsidRDefault="00F21C3D" w:rsidP="00966226">
      <w:pPr>
        <w:pStyle w:val="VBulletsabc"/>
        <w:numPr>
          <w:ilvl w:val="0"/>
          <w:numId w:val="0"/>
        </w:numPr>
        <w:ind w:left="360"/>
      </w:pPr>
      <w:r>
        <w:t>Average the two freezing point measurements and record this mean freezing point on the data sheet.</w:t>
      </w:r>
    </w:p>
    <w:p w14:paraId="007C1210" w14:textId="3E9F4B90" w:rsidR="00F21C3D" w:rsidRDefault="009A7346" w:rsidP="00966226">
      <w:pPr>
        <w:pStyle w:val="Heading3"/>
      </w:pPr>
      <w:r>
        <w:t xml:space="preserve">Part II.  </w:t>
      </w:r>
      <w:r w:rsidR="00F21C3D">
        <w:t xml:space="preserve">Determine the Freezing Temperature of a Mixture of </w:t>
      </w:r>
      <w:r w:rsidR="00F21C3D">
        <w:rPr>
          <w:i w:val="0"/>
        </w:rPr>
        <w:t>t</w:t>
      </w:r>
      <w:r w:rsidR="00F21C3D">
        <w:t>-Butanol and an Unknown</w:t>
      </w:r>
    </w:p>
    <w:p w14:paraId="32CD9EB8" w14:textId="5B3E6682" w:rsidR="00F21C3D" w:rsidRDefault="00F21C3D" w:rsidP="00CA4F49">
      <w:pPr>
        <w:pStyle w:val="VStepswBullet"/>
        <w:keepNext w:val="0"/>
        <w:numPr>
          <w:ilvl w:val="0"/>
          <w:numId w:val="13"/>
        </w:numPr>
        <w:tabs>
          <w:tab w:val="clear" w:pos="187"/>
        </w:tabs>
        <w:spacing w:after="120" w:line="240" w:lineRule="auto"/>
      </w:pPr>
      <w:r>
        <w:t>Weigh out about 2 grams of a solid unknown on weighing paper and record the mass</w:t>
      </w:r>
      <w:r w:rsidR="008A5E03" w:rsidRPr="008A5E03">
        <w:t xml:space="preserve"> </w:t>
      </w:r>
      <w:proofErr w:type="gramStart"/>
      <w:r w:rsidR="008A5E03">
        <w:t>actually weighed</w:t>
      </w:r>
      <w:proofErr w:type="gramEnd"/>
      <w:r w:rsidR="008A5E03">
        <w:t xml:space="preserve"> out</w:t>
      </w:r>
      <w:r>
        <w:t>.  Add it to the test tube of alcohol, above</w:t>
      </w:r>
      <w:r w:rsidR="00E0715F">
        <w:t xml:space="preserve"> (warm the tube if the alcohol is still frozen)</w:t>
      </w:r>
      <w:r>
        <w:t xml:space="preserve">.  Make sure the unknown completely dissolves.  The water bath should be about 10 °C, since the freezing point will be lowered.  </w:t>
      </w:r>
      <w:r w:rsidR="008A5E03">
        <w:t>Record the cooling curve as previously done with the pure solvent.</w:t>
      </w:r>
    </w:p>
    <w:p w14:paraId="154EC773" w14:textId="4B2C080F" w:rsidR="00F21C3D" w:rsidRPr="00960D04" w:rsidRDefault="00F21C3D" w:rsidP="00CA4F49">
      <w:pPr>
        <w:pStyle w:val="VStepswBullet"/>
        <w:keepNext w:val="0"/>
        <w:numPr>
          <w:ilvl w:val="0"/>
          <w:numId w:val="13"/>
        </w:numPr>
        <w:tabs>
          <w:tab w:val="clear" w:pos="187"/>
        </w:tabs>
        <w:spacing w:before="240" w:after="120" w:line="240" w:lineRule="auto"/>
      </w:pPr>
      <w:r w:rsidRPr="00960D04">
        <w:t xml:space="preserve">Estimate the freezing point of the mixture.  Unlike pure </w:t>
      </w:r>
      <w:r w:rsidRPr="00960D04">
        <w:rPr>
          <w:i/>
        </w:rPr>
        <w:t>t</w:t>
      </w:r>
      <w:r w:rsidRPr="00960D04">
        <w:t xml:space="preserve">-butanol, the temperature of the mixture may gradually decrease during freezing. </w:t>
      </w:r>
      <w:r w:rsidR="00657C11" w:rsidRPr="00960D04">
        <w:t xml:space="preserve"> So, DO NOT use the average function</w:t>
      </w:r>
      <w:r w:rsidR="00960D04" w:rsidRPr="00960D04">
        <w:t>.  Instead, t</w:t>
      </w:r>
      <w:r w:rsidRPr="00960D04">
        <w:t xml:space="preserve">he freezing point </w:t>
      </w:r>
      <w:r w:rsidR="00960D04" w:rsidRPr="00960D04">
        <w:t>is taken to be</w:t>
      </w:r>
      <w:r w:rsidRPr="00960D04">
        <w:t xml:space="preserve"> the temperature at which the mixture initially started to freeze.  To </w:t>
      </w:r>
      <w:r w:rsidR="00960D04" w:rsidRPr="00960D04">
        <w:t xml:space="preserve">estimate that temperature, </w:t>
      </w:r>
      <w:r w:rsidRPr="00960D04">
        <w:t xml:space="preserve">click on the “Examine” icon, </w:t>
      </w:r>
      <w:r w:rsidRPr="00960D04">
        <w:rPr>
          <w:noProof/>
        </w:rPr>
        <w:drawing>
          <wp:inline distT="0" distB="0" distL="0" distR="0" wp14:anchorId="37885765" wp14:editId="048D8540">
            <wp:extent cx="314325" cy="22860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960D04">
        <w:t>.  As the cursor is moved over the graph, the temperature and time values are displayed in a box on the graph.  Locate the initial freezing temperature of the solution, as shown above</w:t>
      </w:r>
      <w:r w:rsidR="00960D04" w:rsidRPr="00960D04">
        <w:t xml:space="preserve"> in Figure 3</w:t>
      </w:r>
      <w:r w:rsidRPr="00960D04">
        <w:t>, and record that as the freezing temperature in your data table.</w:t>
      </w:r>
    </w:p>
    <w:p w14:paraId="0A463426" w14:textId="77777777" w:rsidR="00F21C3D" w:rsidRPr="007D335E" w:rsidRDefault="00F21C3D" w:rsidP="00CA4F49">
      <w:pPr>
        <w:pStyle w:val="VStepswBullet"/>
        <w:keepNext w:val="0"/>
        <w:numPr>
          <w:ilvl w:val="0"/>
          <w:numId w:val="13"/>
        </w:numPr>
        <w:tabs>
          <w:tab w:val="clear" w:pos="187"/>
        </w:tabs>
        <w:spacing w:before="240" w:line="240" w:lineRule="auto"/>
      </w:pPr>
      <w:r>
        <w:t>Warm the mixture up about 10 °C above its current melting point and record the cooling curve one more time.</w:t>
      </w:r>
    </w:p>
    <w:p w14:paraId="424B5BD3" w14:textId="428470E0" w:rsidR="00F21C3D" w:rsidRPr="00960D04" w:rsidRDefault="00F21C3D" w:rsidP="00CA4F49">
      <w:pPr>
        <w:pStyle w:val="VStepswBullet"/>
        <w:keepNext w:val="0"/>
        <w:numPr>
          <w:ilvl w:val="0"/>
          <w:numId w:val="13"/>
        </w:numPr>
        <w:tabs>
          <w:tab w:val="clear" w:pos="187"/>
        </w:tabs>
        <w:spacing w:before="240" w:line="240" w:lineRule="auto"/>
      </w:pPr>
      <w:r w:rsidRPr="00960D04">
        <w:t>Print the graph</w:t>
      </w:r>
      <w:r w:rsidR="00657C11" w:rsidRPr="00960D04">
        <w:t xml:space="preserve">, which should now have four cooling curves </w:t>
      </w:r>
      <w:r w:rsidR="00960D04" w:rsidRPr="00960D04">
        <w:t>o</w:t>
      </w:r>
      <w:r w:rsidR="00657C11" w:rsidRPr="00960D04">
        <w:t>n the same plot.</w:t>
      </w:r>
    </w:p>
    <w:p w14:paraId="600E90D1" w14:textId="77777777" w:rsidR="00F21C3D" w:rsidRPr="008316E3" w:rsidRDefault="00F21C3D" w:rsidP="00CA4F49">
      <w:pPr>
        <w:pStyle w:val="VStepswBullet"/>
        <w:keepNext w:val="0"/>
        <w:numPr>
          <w:ilvl w:val="0"/>
          <w:numId w:val="13"/>
        </w:numPr>
        <w:tabs>
          <w:tab w:val="clear" w:pos="187"/>
        </w:tabs>
        <w:spacing w:before="240" w:line="240" w:lineRule="auto"/>
      </w:pPr>
      <w:r>
        <w:t>Calculate the freezing point depression for each run.  Use the mean freezing point for the pure solvent.</w:t>
      </w:r>
    </w:p>
    <w:p w14:paraId="29D69E4F" w14:textId="4FABF34F" w:rsidR="00F21C3D" w:rsidRDefault="00F21C3D" w:rsidP="00CA4F49">
      <w:pPr>
        <w:pStyle w:val="VStepswBullet"/>
        <w:keepNext w:val="0"/>
        <w:numPr>
          <w:ilvl w:val="0"/>
          <w:numId w:val="13"/>
        </w:numPr>
        <w:tabs>
          <w:tab w:val="clear" w:pos="187"/>
        </w:tabs>
        <w:spacing w:before="240" w:line="240" w:lineRule="auto"/>
      </w:pPr>
      <w:r>
        <w:t>Calculate the molality of each solution; see equations (3) and (</w:t>
      </w:r>
      <w:r w:rsidR="008A5E03">
        <w:t>6</w:t>
      </w:r>
      <w:r>
        <w:t>).</w:t>
      </w:r>
      <w:r w:rsidRPr="00A60114">
        <w:t xml:space="preserve"> </w:t>
      </w:r>
      <w:r>
        <w:t xml:space="preserve"> Use the value of </w:t>
      </w:r>
      <w:proofErr w:type="spellStart"/>
      <w:r>
        <w:rPr>
          <w:i/>
        </w:rPr>
        <w:t>k</w:t>
      </w:r>
      <w:r>
        <w:rPr>
          <w:vertAlign w:val="subscript"/>
        </w:rPr>
        <w:t>f</w:t>
      </w:r>
      <w:proofErr w:type="spellEnd"/>
      <w:r>
        <w:t xml:space="preserve"> for </w:t>
      </w:r>
      <w:r w:rsidRPr="00176C2F">
        <w:t>t</w:t>
      </w:r>
      <w:r>
        <w:t>-butyl alcohol, which is 8.37 °C kg/mol.</w:t>
      </w:r>
    </w:p>
    <w:p w14:paraId="428121E2" w14:textId="6D3D1CCC" w:rsidR="00176C2F" w:rsidRPr="00176C2F" w:rsidRDefault="00176C2F" w:rsidP="00176C2F">
      <w:pPr>
        <w:pStyle w:val="VStepswBullet"/>
        <w:keepNext w:val="0"/>
        <w:numPr>
          <w:ilvl w:val="0"/>
          <w:numId w:val="13"/>
        </w:numPr>
        <w:tabs>
          <w:tab w:val="clear" w:pos="187"/>
        </w:tabs>
        <w:spacing w:before="240" w:line="240" w:lineRule="auto"/>
      </w:pPr>
      <w:r>
        <w:t>Calculate the number of moles of the unknown; see equations (4) and (</w:t>
      </w:r>
      <w:r w:rsidR="008A5E03">
        <w:t>7</w:t>
      </w:r>
      <w:r>
        <w:t>)</w:t>
      </w:r>
    </w:p>
    <w:p w14:paraId="29840442" w14:textId="38A1906A" w:rsidR="00F21C3D" w:rsidRDefault="00F21C3D" w:rsidP="00CA4F49">
      <w:pPr>
        <w:pStyle w:val="VStepswBullet"/>
        <w:keepNext w:val="0"/>
        <w:numPr>
          <w:ilvl w:val="0"/>
          <w:numId w:val="13"/>
        </w:numPr>
        <w:tabs>
          <w:tab w:val="clear" w:pos="187"/>
        </w:tabs>
        <w:spacing w:before="240" w:line="240" w:lineRule="auto"/>
      </w:pPr>
      <w:r>
        <w:t>Calculate the molar mass of the unknown; see equations (</w:t>
      </w:r>
      <w:r w:rsidR="00176C2F">
        <w:t>2</w:t>
      </w:r>
      <w:r>
        <w:t>) and (</w:t>
      </w:r>
      <w:r w:rsidR="008A5E03">
        <w:t>8</w:t>
      </w:r>
      <w:r>
        <w:t>).</w:t>
      </w:r>
    </w:p>
    <w:p w14:paraId="44B1C806" w14:textId="2B1C1227" w:rsidR="002159C1" w:rsidRDefault="00F21C3D" w:rsidP="002159C1">
      <w:pPr>
        <w:pStyle w:val="VStepswBullet"/>
        <w:keepNext w:val="0"/>
        <w:numPr>
          <w:ilvl w:val="0"/>
          <w:numId w:val="13"/>
        </w:numPr>
        <w:tabs>
          <w:tab w:val="clear" w:pos="187"/>
        </w:tabs>
        <w:spacing w:before="240" w:line="240" w:lineRule="auto"/>
      </w:pPr>
      <w:r>
        <w:t>Ask the instructor for the actual molar mass.  Calculate the percent error.</w:t>
      </w:r>
      <w:bookmarkStart w:id="7" w:name="_GoBack"/>
      <w:bookmarkEnd w:id="7"/>
    </w:p>
    <w:sectPr w:rsidR="002159C1" w:rsidSect="00E07BBF">
      <w:headerReference w:type="default" r:id="rId29"/>
      <w:footerReference w:type="defaul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533C1" w14:textId="77777777" w:rsidR="00634DFC" w:rsidRDefault="00634DFC" w:rsidP="00D87E06">
      <w:r>
        <w:separator/>
      </w:r>
    </w:p>
  </w:endnote>
  <w:endnote w:type="continuationSeparator" w:id="0">
    <w:p w14:paraId="00873112" w14:textId="77777777" w:rsidR="00634DFC" w:rsidRDefault="00634DFC" w:rsidP="00D87E06">
      <w:r>
        <w:continuationSeparator/>
      </w:r>
    </w:p>
  </w:endnote>
  <w:endnote w:type="continuationNotice" w:id="1">
    <w:p w14:paraId="7E9AEEF6" w14:textId="77777777" w:rsidR="00634DFC" w:rsidRDefault="00634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808577"/>
      <w:docPartObj>
        <w:docPartGallery w:val="Page Numbers (Bottom of Page)"/>
        <w:docPartUnique/>
      </w:docPartObj>
    </w:sdtPr>
    <w:sdtEndPr>
      <w:rPr>
        <w:noProof/>
      </w:rPr>
    </w:sdtEndPr>
    <w:sdtContent>
      <w:p w14:paraId="7480FD0F" w14:textId="2046BAA7" w:rsidR="00634DFC" w:rsidRDefault="00634DFC" w:rsidP="000C7A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28791" w14:textId="77777777" w:rsidR="00634DFC" w:rsidRDefault="00634DFC" w:rsidP="00D87E06">
      <w:r>
        <w:separator/>
      </w:r>
    </w:p>
  </w:footnote>
  <w:footnote w:type="continuationSeparator" w:id="0">
    <w:p w14:paraId="50E38805" w14:textId="77777777" w:rsidR="00634DFC" w:rsidRDefault="00634DFC" w:rsidP="00D87E06">
      <w:r>
        <w:continuationSeparator/>
      </w:r>
    </w:p>
  </w:footnote>
  <w:footnote w:type="continuationNotice" w:id="1">
    <w:p w14:paraId="6D63D2F7" w14:textId="77777777" w:rsidR="00634DFC" w:rsidRDefault="00634D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7B57" w14:textId="74C86F3A" w:rsidR="00634DFC" w:rsidRPr="00A61938" w:rsidRDefault="00634DFC" w:rsidP="00A61938">
    <w:pPr>
      <w:pStyle w:val="Normal00"/>
      <w:jc w:val="center"/>
      <w:rPr>
        <w:sz w:val="20"/>
      </w:rPr>
    </w:pPr>
    <w:r w:rsidRPr="000C7A1F">
      <w:rPr>
        <w:sz w:val="20"/>
      </w:rPr>
      <w:t>Molar Mass by Freezing Point Depression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9FD"/>
    <w:multiLevelType w:val="hybridMultilevel"/>
    <w:tmpl w:val="A77C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6837"/>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2D2"/>
    <w:multiLevelType w:val="hybridMultilevel"/>
    <w:tmpl w:val="09F8C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625E"/>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92F"/>
    <w:multiLevelType w:val="hybridMultilevel"/>
    <w:tmpl w:val="9FFC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26DE0"/>
    <w:multiLevelType w:val="hybridMultilevel"/>
    <w:tmpl w:val="3C3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B15DD"/>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D40DE"/>
    <w:multiLevelType w:val="hybridMultilevel"/>
    <w:tmpl w:val="76F630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C23802"/>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5B7503"/>
    <w:multiLevelType w:val="hybridMultilevel"/>
    <w:tmpl w:val="F41A51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012F4A"/>
    <w:multiLevelType w:val="hybridMultilevel"/>
    <w:tmpl w:val="AFD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74341"/>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32DD"/>
    <w:multiLevelType w:val="hybridMultilevel"/>
    <w:tmpl w:val="4072E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627CD"/>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 w15:restartNumberingAfterBreak="0">
    <w:nsid w:val="35A527FC"/>
    <w:multiLevelType w:val="hybridMultilevel"/>
    <w:tmpl w:val="C74A1540"/>
    <w:lvl w:ilvl="0" w:tplc="7684491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82575"/>
    <w:multiLevelType w:val="hybridMultilevel"/>
    <w:tmpl w:val="F7A62EF2"/>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2218A4"/>
    <w:multiLevelType w:val="hybridMultilevel"/>
    <w:tmpl w:val="0ACA4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D39AA"/>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73C8"/>
    <w:multiLevelType w:val="hybridMultilevel"/>
    <w:tmpl w:val="9198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82141"/>
    <w:multiLevelType w:val="hybridMultilevel"/>
    <w:tmpl w:val="AB14CEB4"/>
    <w:lvl w:ilvl="0" w:tplc="36AE311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FA77E2C"/>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90C7F"/>
    <w:multiLevelType w:val="hybridMultilevel"/>
    <w:tmpl w:val="AA609254"/>
    <w:lvl w:ilvl="0" w:tplc="28128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C26CC"/>
    <w:multiLevelType w:val="hybridMultilevel"/>
    <w:tmpl w:val="0F020402"/>
    <w:lvl w:ilvl="0" w:tplc="459008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C11ED"/>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842606"/>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5F8B"/>
    <w:multiLevelType w:val="hybridMultilevel"/>
    <w:tmpl w:val="3B4C5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D3B28"/>
    <w:multiLevelType w:val="hybridMultilevel"/>
    <w:tmpl w:val="4B6CEEF2"/>
    <w:lvl w:ilvl="0" w:tplc="D57A5026">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7" w15:restartNumberingAfterBreak="0">
    <w:nsid w:val="5CD35D88"/>
    <w:multiLevelType w:val="hybridMultilevel"/>
    <w:tmpl w:val="F0AA3BF6"/>
    <w:lvl w:ilvl="0" w:tplc="F906025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E58A4"/>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F19CB"/>
    <w:multiLevelType w:val="hybridMultilevel"/>
    <w:tmpl w:val="7D9A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B33D4"/>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D0166"/>
    <w:multiLevelType w:val="hybridMultilevel"/>
    <w:tmpl w:val="05EA2E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8214B4"/>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3" w15:restartNumberingAfterBreak="0">
    <w:nsid w:val="754C418B"/>
    <w:multiLevelType w:val="hybridMultilevel"/>
    <w:tmpl w:val="836074BA"/>
    <w:lvl w:ilvl="0" w:tplc="45AADDFA">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4055F"/>
    <w:multiLevelType w:val="hybridMultilevel"/>
    <w:tmpl w:val="147E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30B35"/>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5"/>
  </w:num>
  <w:num w:numId="4">
    <w:abstractNumId w:val="4"/>
  </w:num>
  <w:num w:numId="5">
    <w:abstractNumId w:val="12"/>
  </w:num>
  <w:num w:numId="6">
    <w:abstractNumId w:val="0"/>
  </w:num>
  <w:num w:numId="7">
    <w:abstractNumId w:val="10"/>
  </w:num>
  <w:num w:numId="8">
    <w:abstractNumId w:val="14"/>
  </w:num>
  <w:num w:numId="9">
    <w:abstractNumId w:val="33"/>
  </w:num>
  <w:num w:numId="10">
    <w:abstractNumId w:val="30"/>
  </w:num>
  <w:num w:numId="11">
    <w:abstractNumId w:val="15"/>
  </w:num>
  <w:num w:numId="12">
    <w:abstractNumId w:val="9"/>
  </w:num>
  <w:num w:numId="13">
    <w:abstractNumId w:val="23"/>
  </w:num>
  <w:num w:numId="14">
    <w:abstractNumId w:val="21"/>
  </w:num>
  <w:num w:numId="15">
    <w:abstractNumId w:val="21"/>
    <w:lvlOverride w:ilvl="0">
      <w:startOverride w:val="1"/>
    </w:lvlOverride>
  </w:num>
  <w:num w:numId="16">
    <w:abstractNumId w:val="31"/>
  </w:num>
  <w:num w:numId="17">
    <w:abstractNumId w:val="24"/>
  </w:num>
  <w:num w:numId="18">
    <w:abstractNumId w:val="11"/>
  </w:num>
  <w:num w:numId="19">
    <w:abstractNumId w:val="35"/>
  </w:num>
  <w:num w:numId="20">
    <w:abstractNumId w:val="2"/>
  </w:num>
  <w:num w:numId="21">
    <w:abstractNumId w:val="28"/>
  </w:num>
  <w:num w:numId="22">
    <w:abstractNumId w:val="29"/>
  </w:num>
  <w:num w:numId="23">
    <w:abstractNumId w:val="22"/>
  </w:num>
  <w:num w:numId="24">
    <w:abstractNumId w:val="1"/>
  </w:num>
  <w:num w:numId="25">
    <w:abstractNumId w:val="32"/>
  </w:num>
  <w:num w:numId="26">
    <w:abstractNumId w:val="13"/>
  </w:num>
  <w:num w:numId="27">
    <w:abstractNumId w:val="26"/>
  </w:num>
  <w:num w:numId="28">
    <w:abstractNumId w:val="19"/>
  </w:num>
  <w:num w:numId="29">
    <w:abstractNumId w:val="18"/>
  </w:num>
  <w:num w:numId="30">
    <w:abstractNumId w:val="16"/>
  </w:num>
  <w:num w:numId="31">
    <w:abstractNumId w:val="27"/>
  </w:num>
  <w:num w:numId="32">
    <w:abstractNumId w:val="34"/>
  </w:num>
  <w:num w:numId="33">
    <w:abstractNumId w:val="3"/>
  </w:num>
  <w:num w:numId="34">
    <w:abstractNumId w:val="6"/>
  </w:num>
  <w:num w:numId="35">
    <w:abstractNumId w:val="20"/>
  </w:num>
  <w:num w:numId="36">
    <w:abstractNumId w:val="17"/>
  </w:num>
  <w:num w:numId="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48"/>
    <w:rsid w:val="0000142E"/>
    <w:rsid w:val="00002721"/>
    <w:rsid w:val="00002E90"/>
    <w:rsid w:val="0000477F"/>
    <w:rsid w:val="00011828"/>
    <w:rsid w:val="00012B2B"/>
    <w:rsid w:val="00017DEE"/>
    <w:rsid w:val="000228BB"/>
    <w:rsid w:val="0002512C"/>
    <w:rsid w:val="0002709F"/>
    <w:rsid w:val="00027D1A"/>
    <w:rsid w:val="00033F39"/>
    <w:rsid w:val="00036683"/>
    <w:rsid w:val="00042CA9"/>
    <w:rsid w:val="00044966"/>
    <w:rsid w:val="00046C6C"/>
    <w:rsid w:val="00052591"/>
    <w:rsid w:val="00052673"/>
    <w:rsid w:val="00053E4E"/>
    <w:rsid w:val="00054843"/>
    <w:rsid w:val="000549ED"/>
    <w:rsid w:val="000629B5"/>
    <w:rsid w:val="00067115"/>
    <w:rsid w:val="0006793A"/>
    <w:rsid w:val="00070119"/>
    <w:rsid w:val="00076176"/>
    <w:rsid w:val="00080AFC"/>
    <w:rsid w:val="00081894"/>
    <w:rsid w:val="00081D41"/>
    <w:rsid w:val="00082C08"/>
    <w:rsid w:val="00086C08"/>
    <w:rsid w:val="00092EB2"/>
    <w:rsid w:val="00093952"/>
    <w:rsid w:val="00096722"/>
    <w:rsid w:val="000973F6"/>
    <w:rsid w:val="000A0F98"/>
    <w:rsid w:val="000A7FE4"/>
    <w:rsid w:val="000B2C46"/>
    <w:rsid w:val="000B56B5"/>
    <w:rsid w:val="000B6CBE"/>
    <w:rsid w:val="000B6E64"/>
    <w:rsid w:val="000B78FB"/>
    <w:rsid w:val="000C05EE"/>
    <w:rsid w:val="000C228B"/>
    <w:rsid w:val="000C437D"/>
    <w:rsid w:val="000C5C52"/>
    <w:rsid w:val="000C619C"/>
    <w:rsid w:val="000C7545"/>
    <w:rsid w:val="000C7A1F"/>
    <w:rsid w:val="000D0415"/>
    <w:rsid w:val="000D140D"/>
    <w:rsid w:val="000D1A5D"/>
    <w:rsid w:val="000D469E"/>
    <w:rsid w:val="000D5859"/>
    <w:rsid w:val="000E2EA6"/>
    <w:rsid w:val="000E3B42"/>
    <w:rsid w:val="000E672B"/>
    <w:rsid w:val="000F349A"/>
    <w:rsid w:val="0010086E"/>
    <w:rsid w:val="001038E8"/>
    <w:rsid w:val="00112929"/>
    <w:rsid w:val="0011343A"/>
    <w:rsid w:val="00123AAE"/>
    <w:rsid w:val="0012561B"/>
    <w:rsid w:val="00134F52"/>
    <w:rsid w:val="00136BA3"/>
    <w:rsid w:val="0014436B"/>
    <w:rsid w:val="001447B6"/>
    <w:rsid w:val="00154AFF"/>
    <w:rsid w:val="001602CF"/>
    <w:rsid w:val="00163913"/>
    <w:rsid w:val="00166392"/>
    <w:rsid w:val="00170E54"/>
    <w:rsid w:val="00174881"/>
    <w:rsid w:val="00176C2F"/>
    <w:rsid w:val="00185C5C"/>
    <w:rsid w:val="00190259"/>
    <w:rsid w:val="001908B8"/>
    <w:rsid w:val="00191A90"/>
    <w:rsid w:val="001948C1"/>
    <w:rsid w:val="00195E02"/>
    <w:rsid w:val="001A1684"/>
    <w:rsid w:val="001A6E68"/>
    <w:rsid w:val="001A72FE"/>
    <w:rsid w:val="001B527B"/>
    <w:rsid w:val="001B7767"/>
    <w:rsid w:val="001C1ED4"/>
    <w:rsid w:val="001C2806"/>
    <w:rsid w:val="001D20BB"/>
    <w:rsid w:val="001D20CF"/>
    <w:rsid w:val="001D5BF1"/>
    <w:rsid w:val="001E10A8"/>
    <w:rsid w:val="001E1B00"/>
    <w:rsid w:val="001E4EEE"/>
    <w:rsid w:val="001F0F44"/>
    <w:rsid w:val="001F326D"/>
    <w:rsid w:val="001F552A"/>
    <w:rsid w:val="00200967"/>
    <w:rsid w:val="002016E8"/>
    <w:rsid w:val="00202287"/>
    <w:rsid w:val="00204865"/>
    <w:rsid w:val="002110A7"/>
    <w:rsid w:val="00212C1F"/>
    <w:rsid w:val="002151B9"/>
    <w:rsid w:val="002159C1"/>
    <w:rsid w:val="00217780"/>
    <w:rsid w:val="00221987"/>
    <w:rsid w:val="002338EA"/>
    <w:rsid w:val="00234419"/>
    <w:rsid w:val="002362AF"/>
    <w:rsid w:val="00236A62"/>
    <w:rsid w:val="00241441"/>
    <w:rsid w:val="00243601"/>
    <w:rsid w:val="00243E68"/>
    <w:rsid w:val="0024453E"/>
    <w:rsid w:val="00246945"/>
    <w:rsid w:val="00246DDF"/>
    <w:rsid w:val="00252EF1"/>
    <w:rsid w:val="002603AD"/>
    <w:rsid w:val="002640A8"/>
    <w:rsid w:val="00267217"/>
    <w:rsid w:val="00267429"/>
    <w:rsid w:val="00267703"/>
    <w:rsid w:val="00271B78"/>
    <w:rsid w:val="00273F8E"/>
    <w:rsid w:val="00276212"/>
    <w:rsid w:val="002762E2"/>
    <w:rsid w:val="0028433A"/>
    <w:rsid w:val="0029228A"/>
    <w:rsid w:val="00293D2E"/>
    <w:rsid w:val="0029694E"/>
    <w:rsid w:val="002A796A"/>
    <w:rsid w:val="002B17B3"/>
    <w:rsid w:val="002B3F2B"/>
    <w:rsid w:val="002B4F5E"/>
    <w:rsid w:val="002B5602"/>
    <w:rsid w:val="002B60E7"/>
    <w:rsid w:val="002C28B4"/>
    <w:rsid w:val="002D36A3"/>
    <w:rsid w:val="002D4E60"/>
    <w:rsid w:val="002D6EE0"/>
    <w:rsid w:val="002D7729"/>
    <w:rsid w:val="002D7E84"/>
    <w:rsid w:val="002E20CA"/>
    <w:rsid w:val="002E2E27"/>
    <w:rsid w:val="002E334E"/>
    <w:rsid w:val="002E5FBD"/>
    <w:rsid w:val="002F0D65"/>
    <w:rsid w:val="002F0E1C"/>
    <w:rsid w:val="002F2A8B"/>
    <w:rsid w:val="002F2FDD"/>
    <w:rsid w:val="002F3F23"/>
    <w:rsid w:val="002F6606"/>
    <w:rsid w:val="002F6F4F"/>
    <w:rsid w:val="00301B50"/>
    <w:rsid w:val="003024C9"/>
    <w:rsid w:val="00303735"/>
    <w:rsid w:val="0030500D"/>
    <w:rsid w:val="00305E00"/>
    <w:rsid w:val="003064D1"/>
    <w:rsid w:val="003076E0"/>
    <w:rsid w:val="00315B45"/>
    <w:rsid w:val="00316E57"/>
    <w:rsid w:val="00317761"/>
    <w:rsid w:val="003208E2"/>
    <w:rsid w:val="0032235A"/>
    <w:rsid w:val="00323C2C"/>
    <w:rsid w:val="003261F7"/>
    <w:rsid w:val="003275BA"/>
    <w:rsid w:val="003327BC"/>
    <w:rsid w:val="00332BB9"/>
    <w:rsid w:val="003451B5"/>
    <w:rsid w:val="0034785A"/>
    <w:rsid w:val="00350D1E"/>
    <w:rsid w:val="00352D48"/>
    <w:rsid w:val="00354657"/>
    <w:rsid w:val="003563FE"/>
    <w:rsid w:val="003612CE"/>
    <w:rsid w:val="00363C03"/>
    <w:rsid w:val="0037386C"/>
    <w:rsid w:val="00374ACC"/>
    <w:rsid w:val="00375450"/>
    <w:rsid w:val="00375751"/>
    <w:rsid w:val="003816B9"/>
    <w:rsid w:val="0039071C"/>
    <w:rsid w:val="00390FC0"/>
    <w:rsid w:val="00392110"/>
    <w:rsid w:val="003A1357"/>
    <w:rsid w:val="003A5C87"/>
    <w:rsid w:val="003A7C8C"/>
    <w:rsid w:val="003B372F"/>
    <w:rsid w:val="003C026E"/>
    <w:rsid w:val="003C16D8"/>
    <w:rsid w:val="003C2FBE"/>
    <w:rsid w:val="003C303E"/>
    <w:rsid w:val="003C3B87"/>
    <w:rsid w:val="003C6E69"/>
    <w:rsid w:val="003D1B5B"/>
    <w:rsid w:val="003D37D8"/>
    <w:rsid w:val="003D504C"/>
    <w:rsid w:val="003E0D27"/>
    <w:rsid w:val="003E43A3"/>
    <w:rsid w:val="003E4E5A"/>
    <w:rsid w:val="003E52D0"/>
    <w:rsid w:val="003E560D"/>
    <w:rsid w:val="003F0DB3"/>
    <w:rsid w:val="003F650C"/>
    <w:rsid w:val="003F7B38"/>
    <w:rsid w:val="003F7BA1"/>
    <w:rsid w:val="0040235C"/>
    <w:rsid w:val="00404339"/>
    <w:rsid w:val="00406BBB"/>
    <w:rsid w:val="004070AC"/>
    <w:rsid w:val="00411802"/>
    <w:rsid w:val="004212C7"/>
    <w:rsid w:val="004213BB"/>
    <w:rsid w:val="00422EF3"/>
    <w:rsid w:val="0042316D"/>
    <w:rsid w:val="0042538B"/>
    <w:rsid w:val="00427C0E"/>
    <w:rsid w:val="0043084E"/>
    <w:rsid w:val="00433ED5"/>
    <w:rsid w:val="00443CF9"/>
    <w:rsid w:val="0044787E"/>
    <w:rsid w:val="00450D8C"/>
    <w:rsid w:val="00451AB4"/>
    <w:rsid w:val="00454183"/>
    <w:rsid w:val="004559D8"/>
    <w:rsid w:val="00455BCE"/>
    <w:rsid w:val="00462213"/>
    <w:rsid w:val="004622B8"/>
    <w:rsid w:val="00462D6E"/>
    <w:rsid w:val="00466660"/>
    <w:rsid w:val="004668CC"/>
    <w:rsid w:val="00471460"/>
    <w:rsid w:val="00473ADD"/>
    <w:rsid w:val="00475318"/>
    <w:rsid w:val="00476C44"/>
    <w:rsid w:val="00480D44"/>
    <w:rsid w:val="00481AA4"/>
    <w:rsid w:val="004828B2"/>
    <w:rsid w:val="0048377C"/>
    <w:rsid w:val="0048548F"/>
    <w:rsid w:val="00490910"/>
    <w:rsid w:val="0049119D"/>
    <w:rsid w:val="0049245A"/>
    <w:rsid w:val="004A0EA0"/>
    <w:rsid w:val="004A7D6A"/>
    <w:rsid w:val="004B1685"/>
    <w:rsid w:val="004B171E"/>
    <w:rsid w:val="004B53DC"/>
    <w:rsid w:val="004B7103"/>
    <w:rsid w:val="004B719A"/>
    <w:rsid w:val="004B777F"/>
    <w:rsid w:val="004C052C"/>
    <w:rsid w:val="004C3B18"/>
    <w:rsid w:val="004C4539"/>
    <w:rsid w:val="004C46DA"/>
    <w:rsid w:val="004C73DA"/>
    <w:rsid w:val="004D2393"/>
    <w:rsid w:val="004D2E2B"/>
    <w:rsid w:val="004D2E6A"/>
    <w:rsid w:val="004D7A9D"/>
    <w:rsid w:val="004D7CE0"/>
    <w:rsid w:val="004E0C01"/>
    <w:rsid w:val="004F0E32"/>
    <w:rsid w:val="00500AD6"/>
    <w:rsid w:val="0050151D"/>
    <w:rsid w:val="00503523"/>
    <w:rsid w:val="00506348"/>
    <w:rsid w:val="0051060C"/>
    <w:rsid w:val="0052074F"/>
    <w:rsid w:val="00525CA1"/>
    <w:rsid w:val="00525D6A"/>
    <w:rsid w:val="005260B9"/>
    <w:rsid w:val="0052652A"/>
    <w:rsid w:val="00526A10"/>
    <w:rsid w:val="00532375"/>
    <w:rsid w:val="005332C7"/>
    <w:rsid w:val="00537DC2"/>
    <w:rsid w:val="00544362"/>
    <w:rsid w:val="00545865"/>
    <w:rsid w:val="005506E0"/>
    <w:rsid w:val="00551BF8"/>
    <w:rsid w:val="005625C8"/>
    <w:rsid w:val="0056436C"/>
    <w:rsid w:val="00565013"/>
    <w:rsid w:val="00572208"/>
    <w:rsid w:val="00572BFE"/>
    <w:rsid w:val="005733AE"/>
    <w:rsid w:val="00576085"/>
    <w:rsid w:val="005813B9"/>
    <w:rsid w:val="00583940"/>
    <w:rsid w:val="005A265D"/>
    <w:rsid w:val="005B5582"/>
    <w:rsid w:val="005C0B30"/>
    <w:rsid w:val="005C1CD9"/>
    <w:rsid w:val="005C47BB"/>
    <w:rsid w:val="005D1077"/>
    <w:rsid w:val="005D12F8"/>
    <w:rsid w:val="005D1EC3"/>
    <w:rsid w:val="005E0675"/>
    <w:rsid w:val="005E3B19"/>
    <w:rsid w:val="005E64BC"/>
    <w:rsid w:val="005E6863"/>
    <w:rsid w:val="005E7BF8"/>
    <w:rsid w:val="005F4811"/>
    <w:rsid w:val="005F5786"/>
    <w:rsid w:val="00610240"/>
    <w:rsid w:val="006125D2"/>
    <w:rsid w:val="0061324B"/>
    <w:rsid w:val="006200E1"/>
    <w:rsid w:val="00621F48"/>
    <w:rsid w:val="00624CC3"/>
    <w:rsid w:val="00634DFC"/>
    <w:rsid w:val="00634EFA"/>
    <w:rsid w:val="00642F07"/>
    <w:rsid w:val="0065321F"/>
    <w:rsid w:val="006560E6"/>
    <w:rsid w:val="0065643C"/>
    <w:rsid w:val="00657C11"/>
    <w:rsid w:val="0066113D"/>
    <w:rsid w:val="00661979"/>
    <w:rsid w:val="00663FF6"/>
    <w:rsid w:val="00665035"/>
    <w:rsid w:val="00666D9C"/>
    <w:rsid w:val="00681AD3"/>
    <w:rsid w:val="00687CB4"/>
    <w:rsid w:val="00690104"/>
    <w:rsid w:val="00694357"/>
    <w:rsid w:val="00697316"/>
    <w:rsid w:val="006A6BF3"/>
    <w:rsid w:val="006B4139"/>
    <w:rsid w:val="006B4F30"/>
    <w:rsid w:val="006B54DA"/>
    <w:rsid w:val="006B70E1"/>
    <w:rsid w:val="006C114D"/>
    <w:rsid w:val="006C118E"/>
    <w:rsid w:val="006C4658"/>
    <w:rsid w:val="006C47A7"/>
    <w:rsid w:val="006D1A72"/>
    <w:rsid w:val="006D6B29"/>
    <w:rsid w:val="006D7056"/>
    <w:rsid w:val="006D7CFB"/>
    <w:rsid w:val="006E3BF5"/>
    <w:rsid w:val="006E62CB"/>
    <w:rsid w:val="006F2DC4"/>
    <w:rsid w:val="006F4910"/>
    <w:rsid w:val="00701CD3"/>
    <w:rsid w:val="007054F3"/>
    <w:rsid w:val="00706F96"/>
    <w:rsid w:val="00722ACC"/>
    <w:rsid w:val="00724CFE"/>
    <w:rsid w:val="00726B7C"/>
    <w:rsid w:val="007320CC"/>
    <w:rsid w:val="00733D16"/>
    <w:rsid w:val="00734055"/>
    <w:rsid w:val="00743BD9"/>
    <w:rsid w:val="007468B2"/>
    <w:rsid w:val="007511FB"/>
    <w:rsid w:val="00753496"/>
    <w:rsid w:val="00753636"/>
    <w:rsid w:val="00761E42"/>
    <w:rsid w:val="00764438"/>
    <w:rsid w:val="00782214"/>
    <w:rsid w:val="0078266A"/>
    <w:rsid w:val="00784C50"/>
    <w:rsid w:val="007856AD"/>
    <w:rsid w:val="00785A77"/>
    <w:rsid w:val="007863B0"/>
    <w:rsid w:val="00787363"/>
    <w:rsid w:val="00790561"/>
    <w:rsid w:val="007927D0"/>
    <w:rsid w:val="00796866"/>
    <w:rsid w:val="00797FA1"/>
    <w:rsid w:val="007A571D"/>
    <w:rsid w:val="007B3D05"/>
    <w:rsid w:val="007B3DA7"/>
    <w:rsid w:val="007B419C"/>
    <w:rsid w:val="007B69B2"/>
    <w:rsid w:val="007B7AAE"/>
    <w:rsid w:val="007C21E5"/>
    <w:rsid w:val="007C325F"/>
    <w:rsid w:val="007C44B5"/>
    <w:rsid w:val="007C6C2A"/>
    <w:rsid w:val="007D3D47"/>
    <w:rsid w:val="007D496D"/>
    <w:rsid w:val="007D56C0"/>
    <w:rsid w:val="007E20B1"/>
    <w:rsid w:val="007E2FB1"/>
    <w:rsid w:val="007F1A7F"/>
    <w:rsid w:val="007F3E5C"/>
    <w:rsid w:val="0080208A"/>
    <w:rsid w:val="00806C7B"/>
    <w:rsid w:val="00813AFB"/>
    <w:rsid w:val="0081621A"/>
    <w:rsid w:val="0082609E"/>
    <w:rsid w:val="0083144D"/>
    <w:rsid w:val="008339B1"/>
    <w:rsid w:val="0083416C"/>
    <w:rsid w:val="00834889"/>
    <w:rsid w:val="00834893"/>
    <w:rsid w:val="00834C21"/>
    <w:rsid w:val="0084020E"/>
    <w:rsid w:val="00840FA6"/>
    <w:rsid w:val="00847E3B"/>
    <w:rsid w:val="00852F06"/>
    <w:rsid w:val="00853C7E"/>
    <w:rsid w:val="00853F25"/>
    <w:rsid w:val="0085665D"/>
    <w:rsid w:val="00856786"/>
    <w:rsid w:val="0086179F"/>
    <w:rsid w:val="008656CE"/>
    <w:rsid w:val="00867B16"/>
    <w:rsid w:val="008737B8"/>
    <w:rsid w:val="00875BD9"/>
    <w:rsid w:val="0087658A"/>
    <w:rsid w:val="00882002"/>
    <w:rsid w:val="00884903"/>
    <w:rsid w:val="00894901"/>
    <w:rsid w:val="00895887"/>
    <w:rsid w:val="00896B0F"/>
    <w:rsid w:val="008A0055"/>
    <w:rsid w:val="008A1E7A"/>
    <w:rsid w:val="008A5E03"/>
    <w:rsid w:val="008A709A"/>
    <w:rsid w:val="008A76AF"/>
    <w:rsid w:val="008A7E44"/>
    <w:rsid w:val="008B388A"/>
    <w:rsid w:val="008B6A60"/>
    <w:rsid w:val="008D258E"/>
    <w:rsid w:val="008D67FD"/>
    <w:rsid w:val="008D7718"/>
    <w:rsid w:val="008E42E2"/>
    <w:rsid w:val="008E55E2"/>
    <w:rsid w:val="008E5EAF"/>
    <w:rsid w:val="008E7838"/>
    <w:rsid w:val="008F284A"/>
    <w:rsid w:val="008F3311"/>
    <w:rsid w:val="008F41C2"/>
    <w:rsid w:val="008F6CBF"/>
    <w:rsid w:val="008F7057"/>
    <w:rsid w:val="00906D86"/>
    <w:rsid w:val="009104C0"/>
    <w:rsid w:val="00911084"/>
    <w:rsid w:val="00911A51"/>
    <w:rsid w:val="00913518"/>
    <w:rsid w:val="00915E74"/>
    <w:rsid w:val="0091627C"/>
    <w:rsid w:val="00924BF5"/>
    <w:rsid w:val="009332FA"/>
    <w:rsid w:val="00934A81"/>
    <w:rsid w:val="00943DE3"/>
    <w:rsid w:val="009449C2"/>
    <w:rsid w:val="009459F3"/>
    <w:rsid w:val="00946DDE"/>
    <w:rsid w:val="009505BD"/>
    <w:rsid w:val="00952326"/>
    <w:rsid w:val="00954A19"/>
    <w:rsid w:val="009606DF"/>
    <w:rsid w:val="00960CD4"/>
    <w:rsid w:val="00960D04"/>
    <w:rsid w:val="00961D87"/>
    <w:rsid w:val="009624DB"/>
    <w:rsid w:val="009625C8"/>
    <w:rsid w:val="00962B32"/>
    <w:rsid w:val="00963EB0"/>
    <w:rsid w:val="00964666"/>
    <w:rsid w:val="00964821"/>
    <w:rsid w:val="00966226"/>
    <w:rsid w:val="009671F5"/>
    <w:rsid w:val="009741A7"/>
    <w:rsid w:val="00975741"/>
    <w:rsid w:val="00977BCB"/>
    <w:rsid w:val="00982F7A"/>
    <w:rsid w:val="009949E7"/>
    <w:rsid w:val="0099586A"/>
    <w:rsid w:val="00996758"/>
    <w:rsid w:val="009A48DB"/>
    <w:rsid w:val="009A6B94"/>
    <w:rsid w:val="009A6BD0"/>
    <w:rsid w:val="009A6E7A"/>
    <w:rsid w:val="009A7346"/>
    <w:rsid w:val="009A742E"/>
    <w:rsid w:val="009B37AA"/>
    <w:rsid w:val="009B4EC2"/>
    <w:rsid w:val="009B65CA"/>
    <w:rsid w:val="009B6E56"/>
    <w:rsid w:val="009B747C"/>
    <w:rsid w:val="009B7E47"/>
    <w:rsid w:val="009C08FC"/>
    <w:rsid w:val="009C26FF"/>
    <w:rsid w:val="009C3397"/>
    <w:rsid w:val="009C7E46"/>
    <w:rsid w:val="009D0E0B"/>
    <w:rsid w:val="009D1BBC"/>
    <w:rsid w:val="009D2397"/>
    <w:rsid w:val="009D2B00"/>
    <w:rsid w:val="009D7CD9"/>
    <w:rsid w:val="009E411F"/>
    <w:rsid w:val="009E58A0"/>
    <w:rsid w:val="009F2524"/>
    <w:rsid w:val="009F33A6"/>
    <w:rsid w:val="009F4BA7"/>
    <w:rsid w:val="009F5C1E"/>
    <w:rsid w:val="00A00C74"/>
    <w:rsid w:val="00A03950"/>
    <w:rsid w:val="00A11C33"/>
    <w:rsid w:val="00A17B82"/>
    <w:rsid w:val="00A24BFB"/>
    <w:rsid w:val="00A2507A"/>
    <w:rsid w:val="00A45246"/>
    <w:rsid w:val="00A46DFC"/>
    <w:rsid w:val="00A46ED8"/>
    <w:rsid w:val="00A512D6"/>
    <w:rsid w:val="00A5166E"/>
    <w:rsid w:val="00A56970"/>
    <w:rsid w:val="00A61938"/>
    <w:rsid w:val="00A635B9"/>
    <w:rsid w:val="00A660EB"/>
    <w:rsid w:val="00A66761"/>
    <w:rsid w:val="00A71B26"/>
    <w:rsid w:val="00A77A4A"/>
    <w:rsid w:val="00A87B36"/>
    <w:rsid w:val="00A91619"/>
    <w:rsid w:val="00A91F82"/>
    <w:rsid w:val="00A95612"/>
    <w:rsid w:val="00A976D2"/>
    <w:rsid w:val="00A977C6"/>
    <w:rsid w:val="00AA3F38"/>
    <w:rsid w:val="00AA4C76"/>
    <w:rsid w:val="00AA77E4"/>
    <w:rsid w:val="00AA78CB"/>
    <w:rsid w:val="00AB279A"/>
    <w:rsid w:val="00AB3697"/>
    <w:rsid w:val="00AB4342"/>
    <w:rsid w:val="00AC13E4"/>
    <w:rsid w:val="00AD1A50"/>
    <w:rsid w:val="00AD3082"/>
    <w:rsid w:val="00AD632A"/>
    <w:rsid w:val="00AE1454"/>
    <w:rsid w:val="00AE1FF3"/>
    <w:rsid w:val="00AE20AD"/>
    <w:rsid w:val="00AE3CC3"/>
    <w:rsid w:val="00AF0743"/>
    <w:rsid w:val="00AF16D7"/>
    <w:rsid w:val="00AF4134"/>
    <w:rsid w:val="00AF68B0"/>
    <w:rsid w:val="00B01713"/>
    <w:rsid w:val="00B02C3E"/>
    <w:rsid w:val="00B05F6B"/>
    <w:rsid w:val="00B07C1B"/>
    <w:rsid w:val="00B10B52"/>
    <w:rsid w:val="00B13F29"/>
    <w:rsid w:val="00B171A7"/>
    <w:rsid w:val="00B17BF0"/>
    <w:rsid w:val="00B17F05"/>
    <w:rsid w:val="00B20626"/>
    <w:rsid w:val="00B22925"/>
    <w:rsid w:val="00B2441C"/>
    <w:rsid w:val="00B26EE4"/>
    <w:rsid w:val="00B32FEB"/>
    <w:rsid w:val="00B34983"/>
    <w:rsid w:val="00B349D8"/>
    <w:rsid w:val="00B350FC"/>
    <w:rsid w:val="00B351C0"/>
    <w:rsid w:val="00B477A1"/>
    <w:rsid w:val="00B54FEA"/>
    <w:rsid w:val="00B55088"/>
    <w:rsid w:val="00B5531B"/>
    <w:rsid w:val="00B56825"/>
    <w:rsid w:val="00B5714D"/>
    <w:rsid w:val="00B64924"/>
    <w:rsid w:val="00B665E9"/>
    <w:rsid w:val="00B70FB9"/>
    <w:rsid w:val="00B71AA0"/>
    <w:rsid w:val="00B73384"/>
    <w:rsid w:val="00B75281"/>
    <w:rsid w:val="00B75DD4"/>
    <w:rsid w:val="00B9271D"/>
    <w:rsid w:val="00BA5809"/>
    <w:rsid w:val="00BB5EFA"/>
    <w:rsid w:val="00BB61FC"/>
    <w:rsid w:val="00BC1C62"/>
    <w:rsid w:val="00BC3902"/>
    <w:rsid w:val="00BC7E9B"/>
    <w:rsid w:val="00BD1FE6"/>
    <w:rsid w:val="00BD2137"/>
    <w:rsid w:val="00BD2514"/>
    <w:rsid w:val="00BD3A74"/>
    <w:rsid w:val="00BD5AAF"/>
    <w:rsid w:val="00BE4808"/>
    <w:rsid w:val="00BF1E4F"/>
    <w:rsid w:val="00BF262E"/>
    <w:rsid w:val="00BF6007"/>
    <w:rsid w:val="00BF6F88"/>
    <w:rsid w:val="00C01830"/>
    <w:rsid w:val="00C04791"/>
    <w:rsid w:val="00C07226"/>
    <w:rsid w:val="00C16D9F"/>
    <w:rsid w:val="00C253F1"/>
    <w:rsid w:val="00C26B7A"/>
    <w:rsid w:val="00C31454"/>
    <w:rsid w:val="00C31B96"/>
    <w:rsid w:val="00C34234"/>
    <w:rsid w:val="00C37016"/>
    <w:rsid w:val="00C37584"/>
    <w:rsid w:val="00C3786E"/>
    <w:rsid w:val="00C47CCE"/>
    <w:rsid w:val="00C518F1"/>
    <w:rsid w:val="00C54BEB"/>
    <w:rsid w:val="00C605B1"/>
    <w:rsid w:val="00C6062D"/>
    <w:rsid w:val="00C635F5"/>
    <w:rsid w:val="00C667D5"/>
    <w:rsid w:val="00C70672"/>
    <w:rsid w:val="00C712AD"/>
    <w:rsid w:val="00C713D4"/>
    <w:rsid w:val="00C74BDB"/>
    <w:rsid w:val="00C766FB"/>
    <w:rsid w:val="00C7724A"/>
    <w:rsid w:val="00C80880"/>
    <w:rsid w:val="00C80E1D"/>
    <w:rsid w:val="00C91FA7"/>
    <w:rsid w:val="00C924DB"/>
    <w:rsid w:val="00C93787"/>
    <w:rsid w:val="00CA4F49"/>
    <w:rsid w:val="00CA5BF6"/>
    <w:rsid w:val="00CA70A4"/>
    <w:rsid w:val="00CB0B7E"/>
    <w:rsid w:val="00CB1623"/>
    <w:rsid w:val="00CC2501"/>
    <w:rsid w:val="00CC2772"/>
    <w:rsid w:val="00CC4FD3"/>
    <w:rsid w:val="00CD016D"/>
    <w:rsid w:val="00CD30B6"/>
    <w:rsid w:val="00CD758F"/>
    <w:rsid w:val="00CE13EB"/>
    <w:rsid w:val="00CE535F"/>
    <w:rsid w:val="00CE5859"/>
    <w:rsid w:val="00CF0CD9"/>
    <w:rsid w:val="00CF126A"/>
    <w:rsid w:val="00CF68EE"/>
    <w:rsid w:val="00CF74AE"/>
    <w:rsid w:val="00D00E57"/>
    <w:rsid w:val="00D02C36"/>
    <w:rsid w:val="00D03379"/>
    <w:rsid w:val="00D04FB9"/>
    <w:rsid w:val="00D10104"/>
    <w:rsid w:val="00D12417"/>
    <w:rsid w:val="00D12DCA"/>
    <w:rsid w:val="00D14449"/>
    <w:rsid w:val="00D1607B"/>
    <w:rsid w:val="00D20D38"/>
    <w:rsid w:val="00D231AE"/>
    <w:rsid w:val="00D30448"/>
    <w:rsid w:val="00D31A81"/>
    <w:rsid w:val="00D321A2"/>
    <w:rsid w:val="00D4669F"/>
    <w:rsid w:val="00D47E86"/>
    <w:rsid w:val="00D515AB"/>
    <w:rsid w:val="00D634BA"/>
    <w:rsid w:val="00D66965"/>
    <w:rsid w:val="00D67376"/>
    <w:rsid w:val="00D67B7F"/>
    <w:rsid w:val="00D67E13"/>
    <w:rsid w:val="00D74E95"/>
    <w:rsid w:val="00D7592A"/>
    <w:rsid w:val="00D83912"/>
    <w:rsid w:val="00D853D6"/>
    <w:rsid w:val="00D87E06"/>
    <w:rsid w:val="00D91BF8"/>
    <w:rsid w:val="00DA134A"/>
    <w:rsid w:val="00DA286B"/>
    <w:rsid w:val="00DA47D3"/>
    <w:rsid w:val="00DA772F"/>
    <w:rsid w:val="00DB0D9D"/>
    <w:rsid w:val="00DB1344"/>
    <w:rsid w:val="00DB3070"/>
    <w:rsid w:val="00DC1AE4"/>
    <w:rsid w:val="00DC24A2"/>
    <w:rsid w:val="00DC437B"/>
    <w:rsid w:val="00DC6AF2"/>
    <w:rsid w:val="00DC6CCC"/>
    <w:rsid w:val="00DD105E"/>
    <w:rsid w:val="00DD26CB"/>
    <w:rsid w:val="00DD339B"/>
    <w:rsid w:val="00DD4A05"/>
    <w:rsid w:val="00DD6E36"/>
    <w:rsid w:val="00DE443F"/>
    <w:rsid w:val="00DE47C3"/>
    <w:rsid w:val="00DE4AF0"/>
    <w:rsid w:val="00DE5FA8"/>
    <w:rsid w:val="00DF02A1"/>
    <w:rsid w:val="00DF4666"/>
    <w:rsid w:val="00E0715F"/>
    <w:rsid w:val="00E07BBF"/>
    <w:rsid w:val="00E12769"/>
    <w:rsid w:val="00E15E05"/>
    <w:rsid w:val="00E16D93"/>
    <w:rsid w:val="00E34814"/>
    <w:rsid w:val="00E446D9"/>
    <w:rsid w:val="00E451A1"/>
    <w:rsid w:val="00E547C3"/>
    <w:rsid w:val="00E55D9D"/>
    <w:rsid w:val="00E61264"/>
    <w:rsid w:val="00E656A7"/>
    <w:rsid w:val="00E738F9"/>
    <w:rsid w:val="00E7450F"/>
    <w:rsid w:val="00E86BCA"/>
    <w:rsid w:val="00E86C17"/>
    <w:rsid w:val="00E928C6"/>
    <w:rsid w:val="00E94022"/>
    <w:rsid w:val="00EB10C5"/>
    <w:rsid w:val="00EB1CA4"/>
    <w:rsid w:val="00EB2916"/>
    <w:rsid w:val="00EB3761"/>
    <w:rsid w:val="00EB7CF8"/>
    <w:rsid w:val="00EC0D0D"/>
    <w:rsid w:val="00EC4E83"/>
    <w:rsid w:val="00EC5C31"/>
    <w:rsid w:val="00EC633F"/>
    <w:rsid w:val="00ED2C38"/>
    <w:rsid w:val="00ED3CE3"/>
    <w:rsid w:val="00ED54C4"/>
    <w:rsid w:val="00ED5BFA"/>
    <w:rsid w:val="00EE306D"/>
    <w:rsid w:val="00EE524B"/>
    <w:rsid w:val="00EE7554"/>
    <w:rsid w:val="00EF0E58"/>
    <w:rsid w:val="00EF5A81"/>
    <w:rsid w:val="00EF72C2"/>
    <w:rsid w:val="00EF7A87"/>
    <w:rsid w:val="00F10C96"/>
    <w:rsid w:val="00F1323D"/>
    <w:rsid w:val="00F175AF"/>
    <w:rsid w:val="00F21C3D"/>
    <w:rsid w:val="00F239B7"/>
    <w:rsid w:val="00F256DA"/>
    <w:rsid w:val="00F32322"/>
    <w:rsid w:val="00F370A2"/>
    <w:rsid w:val="00F3770D"/>
    <w:rsid w:val="00F418A0"/>
    <w:rsid w:val="00F437DC"/>
    <w:rsid w:val="00F47A2B"/>
    <w:rsid w:val="00F52126"/>
    <w:rsid w:val="00F52B8D"/>
    <w:rsid w:val="00F53B16"/>
    <w:rsid w:val="00F54C3B"/>
    <w:rsid w:val="00F57FF3"/>
    <w:rsid w:val="00F6366B"/>
    <w:rsid w:val="00F654CA"/>
    <w:rsid w:val="00F70FE1"/>
    <w:rsid w:val="00F7159F"/>
    <w:rsid w:val="00F72B4F"/>
    <w:rsid w:val="00F76431"/>
    <w:rsid w:val="00F81BF7"/>
    <w:rsid w:val="00F81F44"/>
    <w:rsid w:val="00F85DB9"/>
    <w:rsid w:val="00F90680"/>
    <w:rsid w:val="00F91A1C"/>
    <w:rsid w:val="00F939D8"/>
    <w:rsid w:val="00F967AD"/>
    <w:rsid w:val="00FA4334"/>
    <w:rsid w:val="00FA7DC9"/>
    <w:rsid w:val="00FA7EAD"/>
    <w:rsid w:val="00FB256B"/>
    <w:rsid w:val="00FB32E4"/>
    <w:rsid w:val="00FB3D3F"/>
    <w:rsid w:val="00FB4BD3"/>
    <w:rsid w:val="00FC0ECE"/>
    <w:rsid w:val="00FC5395"/>
    <w:rsid w:val="00FC6205"/>
    <w:rsid w:val="00FD070E"/>
    <w:rsid w:val="00FD2020"/>
    <w:rsid w:val="00FD4B84"/>
    <w:rsid w:val="00FD54BC"/>
    <w:rsid w:val="00FE047F"/>
    <w:rsid w:val="00FE26C6"/>
    <w:rsid w:val="00FE7D70"/>
    <w:rsid w:val="00FF0310"/>
    <w:rsid w:val="00FF040F"/>
    <w:rsid w:val="00FF274B"/>
    <w:rsid w:val="00FF37F8"/>
    <w:rsid w:val="00FF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697EE0"/>
  <w15:docId w15:val="{50BCF905-D3B2-4EDC-A8D0-93C13F87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4F3"/>
    <w:pPr>
      <w:spacing w:after="120"/>
      <w:ind w:firstLine="432"/>
    </w:pPr>
    <w:rPr>
      <w:sz w:val="24"/>
      <w:szCs w:val="24"/>
    </w:rPr>
  </w:style>
  <w:style w:type="paragraph" w:styleId="Heading1">
    <w:name w:val="heading 1"/>
    <w:basedOn w:val="Normal"/>
    <w:next w:val="Normal"/>
    <w:link w:val="Heading1Char"/>
    <w:uiPriority w:val="9"/>
    <w:qFormat/>
    <w:rsid w:val="007054F3"/>
    <w:pPr>
      <w:keepNext/>
      <w:keepLines/>
      <w:pBdr>
        <w:bottom w:val="single" w:sz="4" w:space="2" w:color="1F3864" w:themeColor="accent5" w:themeShade="80"/>
      </w:pBdr>
      <w:spacing w:before="360" w:line="240" w:lineRule="auto"/>
      <w:ind w:firstLine="0"/>
      <w:outlineLvl w:val="0"/>
    </w:pPr>
    <w:rPr>
      <w:rFonts w:asciiTheme="majorHAnsi" w:eastAsiaTheme="majorEastAsia" w:hAnsiTheme="majorHAnsi" w:cstheme="majorBidi"/>
      <w:color w:val="2F5496" w:themeColor="accent5" w:themeShade="BF"/>
      <w:sz w:val="40"/>
      <w:szCs w:val="40"/>
    </w:rPr>
  </w:style>
  <w:style w:type="paragraph" w:styleId="Heading2">
    <w:name w:val="heading 2"/>
    <w:basedOn w:val="Normal"/>
    <w:next w:val="Normal"/>
    <w:link w:val="Heading2Char"/>
    <w:uiPriority w:val="9"/>
    <w:unhideWhenUsed/>
    <w:qFormat/>
    <w:rsid w:val="007054F3"/>
    <w:pPr>
      <w:keepNext/>
      <w:keepLines/>
      <w:spacing w:before="120" w:after="0" w:line="240" w:lineRule="auto"/>
      <w:ind w:firstLine="0"/>
      <w:outlineLvl w:val="1"/>
    </w:pPr>
    <w:rPr>
      <w:rFonts w:asciiTheme="majorHAnsi" w:eastAsiaTheme="majorEastAsia" w:hAnsiTheme="majorHAnsi" w:cstheme="majorBidi"/>
      <w:color w:val="2F5496" w:themeColor="accent5" w:themeShade="BF"/>
      <w:sz w:val="36"/>
      <w:szCs w:val="36"/>
    </w:rPr>
  </w:style>
  <w:style w:type="paragraph" w:styleId="Heading3">
    <w:name w:val="heading 3"/>
    <w:basedOn w:val="Normal"/>
    <w:next w:val="Normal"/>
    <w:link w:val="Heading3Char"/>
    <w:uiPriority w:val="9"/>
    <w:unhideWhenUsed/>
    <w:qFormat/>
    <w:rsid w:val="00665035"/>
    <w:pPr>
      <w:keepNext/>
      <w:keepLines/>
      <w:spacing w:before="80" w:after="0" w:line="240" w:lineRule="auto"/>
      <w:ind w:firstLine="0"/>
      <w:outlineLvl w:val="2"/>
    </w:pPr>
    <w:rPr>
      <w:rFonts w:asciiTheme="majorHAnsi" w:eastAsiaTheme="majorEastAsia" w:hAnsiTheme="majorHAnsi" w:cstheme="majorBidi"/>
      <w:i/>
      <w:noProof/>
      <w:color w:val="44546A" w:themeColor="text2"/>
      <w:sz w:val="32"/>
      <w:szCs w:val="32"/>
    </w:rPr>
  </w:style>
  <w:style w:type="paragraph" w:styleId="Heading4">
    <w:name w:val="heading 4"/>
    <w:basedOn w:val="Normal"/>
    <w:next w:val="Normal"/>
    <w:link w:val="Heading4Char"/>
    <w:uiPriority w:val="9"/>
    <w:unhideWhenUsed/>
    <w:qFormat/>
    <w:rsid w:val="003F650C"/>
    <w:pPr>
      <w:keepNext/>
      <w:keepLines/>
      <w:spacing w:before="80" w:after="0" w:line="240" w:lineRule="auto"/>
      <w:outlineLvl w:val="3"/>
    </w:pPr>
    <w:rPr>
      <w:rFonts w:asciiTheme="majorHAnsi" w:eastAsiaTheme="majorEastAsia" w:hAnsiTheme="majorHAnsi" w:cstheme="majorBidi"/>
      <w:i/>
      <w:iCs/>
      <w:color w:val="3B3838" w:themeColor="background2" w:themeShade="40"/>
      <w:sz w:val="28"/>
      <w:szCs w:val="28"/>
    </w:rPr>
  </w:style>
  <w:style w:type="paragraph" w:styleId="Heading5">
    <w:name w:val="heading 5"/>
    <w:basedOn w:val="Normal"/>
    <w:next w:val="Normal"/>
    <w:link w:val="Heading5Char"/>
    <w:uiPriority w:val="9"/>
    <w:unhideWhenUsed/>
    <w:qFormat/>
    <w:rsid w:val="00537DC2"/>
    <w:pPr>
      <w:keepNext/>
      <w:keepLines/>
      <w:spacing w:before="80" w:after="0" w:line="240" w:lineRule="auto"/>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537DC2"/>
    <w:pPr>
      <w:keepNext/>
      <w:keepLines/>
      <w:spacing w:before="80" w:after="0" w:line="240" w:lineRule="auto"/>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537DC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7DC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7DC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F3"/>
    <w:rPr>
      <w:rFonts w:asciiTheme="majorHAnsi" w:eastAsiaTheme="majorEastAsia" w:hAnsiTheme="majorHAnsi" w:cstheme="majorBidi"/>
      <w:color w:val="2F5496" w:themeColor="accent5" w:themeShade="BF"/>
      <w:sz w:val="40"/>
      <w:szCs w:val="40"/>
    </w:rPr>
  </w:style>
  <w:style w:type="character" w:customStyle="1" w:styleId="Heading2Char">
    <w:name w:val="Heading 2 Char"/>
    <w:basedOn w:val="DefaultParagraphFont"/>
    <w:link w:val="Heading2"/>
    <w:uiPriority w:val="9"/>
    <w:rsid w:val="007054F3"/>
    <w:rPr>
      <w:rFonts w:asciiTheme="majorHAnsi" w:eastAsiaTheme="majorEastAsia" w:hAnsiTheme="majorHAnsi" w:cstheme="majorBidi"/>
      <w:color w:val="2F5496" w:themeColor="accent5" w:themeShade="BF"/>
      <w:sz w:val="36"/>
      <w:szCs w:val="36"/>
    </w:rPr>
  </w:style>
  <w:style w:type="character" w:customStyle="1" w:styleId="Heading3Char">
    <w:name w:val="Heading 3 Char"/>
    <w:basedOn w:val="DefaultParagraphFont"/>
    <w:link w:val="Heading3"/>
    <w:uiPriority w:val="9"/>
    <w:rsid w:val="00665035"/>
    <w:rPr>
      <w:rFonts w:asciiTheme="majorHAnsi" w:eastAsiaTheme="majorEastAsia" w:hAnsiTheme="majorHAnsi" w:cstheme="majorBidi"/>
      <w:i/>
      <w:noProof/>
      <w:color w:val="44546A" w:themeColor="text2"/>
      <w:sz w:val="32"/>
      <w:szCs w:val="32"/>
    </w:rPr>
  </w:style>
  <w:style w:type="character" w:customStyle="1" w:styleId="Heading4Char">
    <w:name w:val="Heading 4 Char"/>
    <w:basedOn w:val="DefaultParagraphFont"/>
    <w:link w:val="Heading4"/>
    <w:uiPriority w:val="9"/>
    <w:rsid w:val="003F650C"/>
    <w:rPr>
      <w:rFonts w:asciiTheme="majorHAnsi" w:eastAsiaTheme="majorEastAsia" w:hAnsiTheme="majorHAnsi" w:cstheme="majorBidi"/>
      <w:i/>
      <w:iCs/>
      <w:color w:val="3B3838" w:themeColor="background2" w:themeShade="40"/>
      <w:sz w:val="28"/>
      <w:szCs w:val="28"/>
    </w:rPr>
  </w:style>
  <w:style w:type="character" w:customStyle="1" w:styleId="Heading5Char">
    <w:name w:val="Heading 5 Char"/>
    <w:basedOn w:val="DefaultParagraphFont"/>
    <w:link w:val="Heading5"/>
    <w:uiPriority w:val="9"/>
    <w:rsid w:val="00537DC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37DC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37DC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7DC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7DC2"/>
    <w:rPr>
      <w:rFonts w:asciiTheme="majorHAnsi" w:eastAsiaTheme="majorEastAsia" w:hAnsiTheme="majorHAnsi" w:cstheme="majorBidi"/>
      <w:i/>
      <w:iCs/>
      <w:color w:val="833C0B" w:themeColor="accent2" w:themeShade="80"/>
      <w:sz w:val="22"/>
      <w:szCs w:val="22"/>
    </w:rPr>
  </w:style>
  <w:style w:type="table" w:styleId="TableGrid">
    <w:name w:val="Table Grid"/>
    <w:basedOn w:val="TableNormal"/>
    <w:uiPriority w:val="39"/>
    <w:rsid w:val="0076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7718"/>
    <w:rPr>
      <w:color w:val="0000FF"/>
      <w:u w:val="single"/>
    </w:rPr>
  </w:style>
  <w:style w:type="paragraph" w:styleId="NormalWeb">
    <w:name w:val="Normal (Web)"/>
    <w:basedOn w:val="Normal"/>
    <w:uiPriority w:val="99"/>
    <w:rsid w:val="008D7718"/>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5C0B30"/>
    <w:pPr>
      <w:tabs>
        <w:tab w:val="center" w:pos="4320"/>
        <w:tab w:val="right" w:pos="8640"/>
      </w:tabs>
    </w:pPr>
  </w:style>
  <w:style w:type="character" w:customStyle="1" w:styleId="FooterChar">
    <w:name w:val="Footer Char"/>
    <w:link w:val="Footer"/>
    <w:uiPriority w:val="99"/>
    <w:rsid w:val="00624CC3"/>
    <w:rPr>
      <w:rFonts w:ascii="Cambria" w:hAnsi="Cambria" w:cs="Arial"/>
      <w:sz w:val="26"/>
      <w:szCs w:val="26"/>
    </w:rPr>
  </w:style>
  <w:style w:type="character" w:styleId="PageNumber">
    <w:name w:val="page number"/>
    <w:basedOn w:val="DefaultParagraphFont"/>
    <w:rsid w:val="005C0B30"/>
  </w:style>
  <w:style w:type="paragraph" w:styleId="Title">
    <w:name w:val="Title"/>
    <w:basedOn w:val="Normal"/>
    <w:next w:val="Normal"/>
    <w:link w:val="TitleChar"/>
    <w:uiPriority w:val="10"/>
    <w:qFormat/>
    <w:rsid w:val="00D87E06"/>
    <w:pPr>
      <w:spacing w:after="0" w:line="240" w:lineRule="auto"/>
      <w:contextualSpacing/>
      <w:jc w:val="center"/>
    </w:pPr>
    <w:rPr>
      <w:rFonts w:asciiTheme="majorHAnsi" w:eastAsiaTheme="majorEastAsia" w:hAnsiTheme="majorHAnsi" w:cstheme="majorBidi"/>
      <w:color w:val="2F5496" w:themeColor="accent5" w:themeShade="BF"/>
      <w:sz w:val="56"/>
      <w:szCs w:val="56"/>
    </w:rPr>
  </w:style>
  <w:style w:type="character" w:customStyle="1" w:styleId="TitleChar">
    <w:name w:val="Title Char"/>
    <w:basedOn w:val="DefaultParagraphFont"/>
    <w:link w:val="Title"/>
    <w:uiPriority w:val="10"/>
    <w:rsid w:val="00D87E06"/>
    <w:rPr>
      <w:rFonts w:asciiTheme="majorHAnsi" w:eastAsiaTheme="majorEastAsia" w:hAnsiTheme="majorHAnsi" w:cstheme="majorBidi"/>
      <w:color w:val="2F5496" w:themeColor="accent5" w:themeShade="BF"/>
      <w:sz w:val="56"/>
      <w:szCs w:val="56"/>
    </w:rPr>
  </w:style>
  <w:style w:type="paragraph" w:styleId="Header">
    <w:name w:val="header"/>
    <w:basedOn w:val="Normal"/>
    <w:link w:val="HeaderChar"/>
    <w:uiPriority w:val="99"/>
    <w:rsid w:val="00624CC3"/>
    <w:pPr>
      <w:tabs>
        <w:tab w:val="center" w:pos="4680"/>
        <w:tab w:val="right" w:pos="9360"/>
      </w:tabs>
    </w:pPr>
  </w:style>
  <w:style w:type="character" w:customStyle="1" w:styleId="HeaderChar">
    <w:name w:val="Header Char"/>
    <w:link w:val="Header"/>
    <w:uiPriority w:val="99"/>
    <w:rsid w:val="00624CC3"/>
    <w:rPr>
      <w:rFonts w:ascii="Cambria" w:hAnsi="Cambria" w:cs="Arial"/>
      <w:sz w:val="26"/>
      <w:szCs w:val="26"/>
    </w:rPr>
  </w:style>
  <w:style w:type="paragraph" w:styleId="Caption">
    <w:name w:val="caption"/>
    <w:basedOn w:val="Normal"/>
    <w:next w:val="Normal"/>
    <w:uiPriority w:val="35"/>
    <w:unhideWhenUsed/>
    <w:qFormat/>
    <w:rsid w:val="00B22925"/>
    <w:pPr>
      <w:spacing w:line="240" w:lineRule="auto"/>
      <w:ind w:firstLine="0"/>
    </w:pPr>
    <w:rPr>
      <w:bCs/>
      <w:color w:val="404040" w:themeColor="text1" w:themeTint="BF"/>
      <w:sz w:val="20"/>
      <w:szCs w:val="16"/>
    </w:rPr>
  </w:style>
  <w:style w:type="paragraph" w:styleId="BalloonText">
    <w:name w:val="Balloon Text"/>
    <w:basedOn w:val="Normal"/>
    <w:link w:val="BalloonTextChar"/>
    <w:uiPriority w:val="99"/>
    <w:semiHidden/>
    <w:unhideWhenUsed/>
    <w:rsid w:val="00AD1A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50"/>
    <w:rPr>
      <w:rFonts w:ascii="Segoe UI" w:hAnsi="Segoe UI" w:cs="Segoe UI"/>
      <w:sz w:val="18"/>
      <w:szCs w:val="18"/>
    </w:rPr>
  </w:style>
  <w:style w:type="paragraph" w:styleId="Subtitle">
    <w:name w:val="Subtitle"/>
    <w:basedOn w:val="Normal"/>
    <w:next w:val="Normal"/>
    <w:link w:val="SubtitleChar"/>
    <w:qFormat/>
    <w:rsid w:val="00537DC2"/>
    <w:pPr>
      <w:numPr>
        <w:ilvl w:val="1"/>
      </w:numPr>
      <w:spacing w:after="240"/>
      <w:ind w:firstLine="432"/>
    </w:pPr>
    <w:rPr>
      <w:caps/>
      <w:color w:val="404040" w:themeColor="text1" w:themeTint="BF"/>
      <w:spacing w:val="20"/>
      <w:sz w:val="28"/>
      <w:szCs w:val="28"/>
    </w:rPr>
  </w:style>
  <w:style w:type="character" w:customStyle="1" w:styleId="SubtitleChar">
    <w:name w:val="Subtitle Char"/>
    <w:basedOn w:val="DefaultParagraphFont"/>
    <w:link w:val="Subtitle"/>
    <w:rsid w:val="00537DC2"/>
    <w:rPr>
      <w:caps/>
      <w:color w:val="404040" w:themeColor="text1" w:themeTint="BF"/>
      <w:spacing w:val="20"/>
      <w:sz w:val="28"/>
      <w:szCs w:val="28"/>
    </w:rPr>
  </w:style>
  <w:style w:type="character" w:styleId="Strong">
    <w:name w:val="Strong"/>
    <w:basedOn w:val="DefaultParagraphFont"/>
    <w:uiPriority w:val="22"/>
    <w:qFormat/>
    <w:rsid w:val="00537DC2"/>
    <w:rPr>
      <w:b/>
      <w:bCs/>
    </w:rPr>
  </w:style>
  <w:style w:type="character" w:styleId="Emphasis">
    <w:name w:val="Emphasis"/>
    <w:basedOn w:val="DefaultParagraphFont"/>
    <w:uiPriority w:val="20"/>
    <w:qFormat/>
    <w:rsid w:val="00537DC2"/>
    <w:rPr>
      <w:i/>
      <w:iCs/>
      <w:color w:val="000000" w:themeColor="text1"/>
    </w:rPr>
  </w:style>
  <w:style w:type="paragraph" w:styleId="NoSpacing">
    <w:name w:val="No Spacing"/>
    <w:uiPriority w:val="1"/>
    <w:qFormat/>
    <w:rsid w:val="00537DC2"/>
    <w:pPr>
      <w:spacing w:after="0" w:line="240" w:lineRule="auto"/>
    </w:pPr>
  </w:style>
  <w:style w:type="paragraph" w:styleId="ListParagraph">
    <w:name w:val="List Paragraph"/>
    <w:basedOn w:val="Normal"/>
    <w:link w:val="ListParagraphChar"/>
    <w:uiPriority w:val="34"/>
    <w:qFormat/>
    <w:rsid w:val="00DC6AF2"/>
    <w:pPr>
      <w:ind w:left="720"/>
      <w:contextualSpacing/>
    </w:pPr>
  </w:style>
  <w:style w:type="paragraph" w:styleId="Quote">
    <w:name w:val="Quote"/>
    <w:basedOn w:val="Normal"/>
    <w:next w:val="Normal"/>
    <w:link w:val="QuoteChar"/>
    <w:uiPriority w:val="29"/>
    <w:qFormat/>
    <w:rsid w:val="00537DC2"/>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537D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7D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537D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7DC2"/>
    <w:rPr>
      <w:i/>
      <w:iCs/>
      <w:color w:val="595959" w:themeColor="text1" w:themeTint="A6"/>
    </w:rPr>
  </w:style>
  <w:style w:type="character" w:styleId="IntenseEmphasis">
    <w:name w:val="Intense Emphasis"/>
    <w:basedOn w:val="DefaultParagraphFont"/>
    <w:uiPriority w:val="21"/>
    <w:qFormat/>
    <w:rsid w:val="00537DC2"/>
    <w:rPr>
      <w:b/>
      <w:bCs/>
      <w:i/>
      <w:iCs/>
      <w:caps w:val="0"/>
      <w:smallCaps w:val="0"/>
      <w:strike w:val="0"/>
      <w:dstrike w:val="0"/>
      <w:color w:val="ED7D31" w:themeColor="accent2"/>
    </w:rPr>
  </w:style>
  <w:style w:type="character" w:styleId="SubtleReference">
    <w:name w:val="Subtle Reference"/>
    <w:basedOn w:val="DefaultParagraphFont"/>
    <w:uiPriority w:val="31"/>
    <w:qFormat/>
    <w:rsid w:val="00537D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7DC2"/>
    <w:rPr>
      <w:b/>
      <w:bCs/>
      <w:caps w:val="0"/>
      <w:smallCaps/>
      <w:color w:val="auto"/>
      <w:spacing w:val="0"/>
      <w:u w:val="single"/>
    </w:rPr>
  </w:style>
  <w:style w:type="character" w:styleId="BookTitle">
    <w:name w:val="Book Title"/>
    <w:basedOn w:val="DefaultParagraphFont"/>
    <w:uiPriority w:val="33"/>
    <w:qFormat/>
    <w:rsid w:val="00537DC2"/>
    <w:rPr>
      <w:b/>
      <w:bCs/>
      <w:caps w:val="0"/>
      <w:smallCaps/>
      <w:spacing w:val="0"/>
    </w:rPr>
  </w:style>
  <w:style w:type="paragraph" w:styleId="TOCHeading">
    <w:name w:val="TOC Heading"/>
    <w:basedOn w:val="Heading1"/>
    <w:next w:val="Normal"/>
    <w:uiPriority w:val="39"/>
    <w:unhideWhenUsed/>
    <w:qFormat/>
    <w:rsid w:val="00537DC2"/>
    <w:pPr>
      <w:outlineLvl w:val="9"/>
    </w:pPr>
  </w:style>
  <w:style w:type="paragraph" w:customStyle="1" w:styleId="VSteps">
    <w:name w:val="V Steps"/>
    <w:basedOn w:val="Normal"/>
    <w:rsid w:val="00F21C3D"/>
    <w:pPr>
      <w:tabs>
        <w:tab w:val="right" w:pos="187"/>
      </w:tabs>
      <w:spacing w:after="240" w:line="240" w:lineRule="exact"/>
      <w:ind w:left="360" w:hanging="720"/>
    </w:pPr>
    <w:rPr>
      <w:szCs w:val="22"/>
    </w:rPr>
  </w:style>
  <w:style w:type="paragraph" w:customStyle="1" w:styleId="VBulletsabc">
    <w:name w:val="V Bullets abc"/>
    <w:basedOn w:val="Normal"/>
    <w:rsid w:val="00F21C3D"/>
    <w:pPr>
      <w:keepNext/>
      <w:numPr>
        <w:numId w:val="11"/>
      </w:numPr>
      <w:spacing w:after="60" w:line="240" w:lineRule="exact"/>
    </w:pPr>
    <w:rPr>
      <w:rFonts w:ascii="Times New Roman" w:hAnsi="Times New Roman" w:cs="Times New Roman"/>
      <w:kern w:val="28"/>
    </w:rPr>
  </w:style>
  <w:style w:type="paragraph" w:customStyle="1" w:styleId="VStepswBullet">
    <w:name w:val="V Steps w/ Bullet"/>
    <w:basedOn w:val="VSteps"/>
    <w:next w:val="VBulletsabc"/>
    <w:rsid w:val="00F21C3D"/>
    <w:pPr>
      <w:keepNext/>
      <w:spacing w:after="140"/>
    </w:pPr>
  </w:style>
  <w:style w:type="character" w:styleId="HTMLCite">
    <w:name w:val="HTML Cite"/>
    <w:basedOn w:val="DefaultParagraphFont"/>
    <w:uiPriority w:val="99"/>
    <w:unhideWhenUsed/>
    <w:rsid w:val="00F21C3D"/>
    <w:rPr>
      <w:i/>
      <w:iCs/>
    </w:rPr>
  </w:style>
  <w:style w:type="character" w:customStyle="1" w:styleId="citationvolume">
    <w:name w:val="citation_volume"/>
    <w:basedOn w:val="DefaultParagraphFont"/>
    <w:rsid w:val="00F21C3D"/>
  </w:style>
  <w:style w:type="paragraph" w:customStyle="1" w:styleId="Equation">
    <w:name w:val="Equation"/>
    <w:basedOn w:val="Normal"/>
    <w:link w:val="EquationChar"/>
    <w:qFormat/>
    <w:rsid w:val="003C16D8"/>
    <w:pPr>
      <w:tabs>
        <w:tab w:val="center" w:pos="4680"/>
        <w:tab w:val="right" w:pos="10080"/>
      </w:tabs>
      <w:spacing w:after="0"/>
      <w:ind w:firstLine="475"/>
    </w:pPr>
    <w:rPr>
      <w:sz w:val="22"/>
      <w:szCs w:val="22"/>
    </w:rPr>
  </w:style>
  <w:style w:type="character" w:customStyle="1" w:styleId="EquationChar">
    <w:name w:val="Equation Char"/>
    <w:basedOn w:val="DefaultParagraphFont"/>
    <w:link w:val="Equation"/>
    <w:rsid w:val="003C16D8"/>
    <w:rPr>
      <w:sz w:val="22"/>
      <w:szCs w:val="22"/>
    </w:rPr>
  </w:style>
  <w:style w:type="character" w:styleId="PlaceholderText">
    <w:name w:val="Placeholder Text"/>
    <w:basedOn w:val="DefaultParagraphFont"/>
    <w:uiPriority w:val="99"/>
    <w:semiHidden/>
    <w:rsid w:val="00F1323D"/>
    <w:rPr>
      <w:color w:val="808080"/>
    </w:rPr>
  </w:style>
  <w:style w:type="table" w:customStyle="1" w:styleId="TableGrid1">
    <w:name w:val="Table Grid1"/>
    <w:basedOn w:val="TableNormal"/>
    <w:next w:val="TableGrid"/>
    <w:uiPriority w:val="59"/>
    <w:rsid w:val="00F1323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323D"/>
    <w:pPr>
      <w:spacing w:after="100"/>
    </w:pPr>
  </w:style>
  <w:style w:type="paragraph" w:styleId="TOC3">
    <w:name w:val="toc 3"/>
    <w:basedOn w:val="Normal"/>
    <w:next w:val="Normal"/>
    <w:autoRedefine/>
    <w:uiPriority w:val="39"/>
    <w:unhideWhenUsed/>
    <w:rsid w:val="00F1323D"/>
    <w:pPr>
      <w:spacing w:after="100"/>
      <w:ind w:left="480"/>
    </w:pPr>
  </w:style>
  <w:style w:type="paragraph" w:styleId="TOC2">
    <w:name w:val="toc 2"/>
    <w:basedOn w:val="Normal"/>
    <w:next w:val="Normal"/>
    <w:autoRedefine/>
    <w:uiPriority w:val="39"/>
    <w:unhideWhenUsed/>
    <w:rsid w:val="00F1323D"/>
    <w:pPr>
      <w:spacing w:after="100"/>
      <w:ind w:left="240"/>
    </w:pPr>
  </w:style>
  <w:style w:type="paragraph" w:styleId="TOC4">
    <w:name w:val="toc 4"/>
    <w:basedOn w:val="Normal"/>
    <w:next w:val="Normal"/>
    <w:autoRedefine/>
    <w:uiPriority w:val="39"/>
    <w:unhideWhenUsed/>
    <w:rsid w:val="009F5C1E"/>
    <w:pPr>
      <w:spacing w:after="100" w:line="259" w:lineRule="auto"/>
      <w:ind w:left="660"/>
    </w:pPr>
    <w:rPr>
      <w:sz w:val="22"/>
      <w:szCs w:val="22"/>
    </w:rPr>
  </w:style>
  <w:style w:type="paragraph" w:styleId="TOC5">
    <w:name w:val="toc 5"/>
    <w:basedOn w:val="Normal"/>
    <w:next w:val="Normal"/>
    <w:autoRedefine/>
    <w:uiPriority w:val="39"/>
    <w:unhideWhenUsed/>
    <w:rsid w:val="009F5C1E"/>
    <w:pPr>
      <w:spacing w:after="100" w:line="259" w:lineRule="auto"/>
      <w:ind w:left="880"/>
    </w:pPr>
    <w:rPr>
      <w:sz w:val="22"/>
      <w:szCs w:val="22"/>
    </w:rPr>
  </w:style>
  <w:style w:type="paragraph" w:styleId="TOC6">
    <w:name w:val="toc 6"/>
    <w:basedOn w:val="Normal"/>
    <w:next w:val="Normal"/>
    <w:autoRedefine/>
    <w:uiPriority w:val="39"/>
    <w:unhideWhenUsed/>
    <w:rsid w:val="009F5C1E"/>
    <w:pPr>
      <w:spacing w:after="100" w:line="259" w:lineRule="auto"/>
      <w:ind w:left="1100"/>
    </w:pPr>
    <w:rPr>
      <w:sz w:val="22"/>
      <w:szCs w:val="22"/>
    </w:rPr>
  </w:style>
  <w:style w:type="paragraph" w:styleId="TOC7">
    <w:name w:val="toc 7"/>
    <w:basedOn w:val="Normal"/>
    <w:next w:val="Normal"/>
    <w:autoRedefine/>
    <w:uiPriority w:val="39"/>
    <w:unhideWhenUsed/>
    <w:rsid w:val="009F5C1E"/>
    <w:pPr>
      <w:spacing w:after="100" w:line="259" w:lineRule="auto"/>
      <w:ind w:left="1320"/>
    </w:pPr>
    <w:rPr>
      <w:sz w:val="22"/>
      <w:szCs w:val="22"/>
    </w:rPr>
  </w:style>
  <w:style w:type="paragraph" w:styleId="TOC8">
    <w:name w:val="toc 8"/>
    <w:basedOn w:val="Normal"/>
    <w:next w:val="Normal"/>
    <w:autoRedefine/>
    <w:uiPriority w:val="39"/>
    <w:unhideWhenUsed/>
    <w:rsid w:val="009F5C1E"/>
    <w:pPr>
      <w:spacing w:after="100" w:line="259" w:lineRule="auto"/>
      <w:ind w:left="1540"/>
    </w:pPr>
    <w:rPr>
      <w:sz w:val="22"/>
      <w:szCs w:val="22"/>
    </w:rPr>
  </w:style>
  <w:style w:type="paragraph" w:styleId="TOC9">
    <w:name w:val="toc 9"/>
    <w:basedOn w:val="Normal"/>
    <w:next w:val="Normal"/>
    <w:autoRedefine/>
    <w:uiPriority w:val="39"/>
    <w:unhideWhenUsed/>
    <w:rsid w:val="009F5C1E"/>
    <w:pPr>
      <w:spacing w:after="100" w:line="259" w:lineRule="auto"/>
      <w:ind w:left="1760"/>
    </w:pPr>
    <w:rPr>
      <w:sz w:val="22"/>
      <w:szCs w:val="22"/>
    </w:rPr>
  </w:style>
  <w:style w:type="character" w:styleId="FollowedHyperlink">
    <w:name w:val="FollowedHyperlink"/>
    <w:basedOn w:val="DefaultParagraphFont"/>
    <w:semiHidden/>
    <w:unhideWhenUsed/>
    <w:rsid w:val="00D04FB9"/>
    <w:rPr>
      <w:color w:val="954F72" w:themeColor="followedHyperlink"/>
      <w:u w:val="single"/>
    </w:rPr>
  </w:style>
  <w:style w:type="paragraph" w:customStyle="1" w:styleId="Normal00">
    <w:name w:val="Normal00"/>
    <w:basedOn w:val="Normal"/>
    <w:link w:val="Normal00Char"/>
    <w:qFormat/>
    <w:rsid w:val="00A11C33"/>
    <w:pPr>
      <w:spacing w:after="0" w:line="240" w:lineRule="auto"/>
    </w:pPr>
  </w:style>
  <w:style w:type="character" w:customStyle="1" w:styleId="Normal00Char">
    <w:name w:val="Normal00 Char"/>
    <w:basedOn w:val="DefaultParagraphFont"/>
    <w:link w:val="Normal00"/>
    <w:rsid w:val="00A11C33"/>
    <w:rPr>
      <w:sz w:val="24"/>
      <w:szCs w:val="24"/>
    </w:rPr>
  </w:style>
  <w:style w:type="paragraph" w:customStyle="1" w:styleId="Normal0">
    <w:name w:val="Normal0"/>
    <w:basedOn w:val="Normal"/>
    <w:link w:val="Normal0Char"/>
    <w:qFormat/>
    <w:rsid w:val="00CF74AE"/>
    <w:pPr>
      <w:tabs>
        <w:tab w:val="right" w:pos="9360"/>
      </w:tabs>
      <w:spacing w:after="0" w:line="240" w:lineRule="auto"/>
      <w:ind w:firstLine="0"/>
    </w:pPr>
  </w:style>
  <w:style w:type="paragraph" w:customStyle="1" w:styleId="Indent">
    <w:name w:val="Indent"/>
    <w:basedOn w:val="ListParagraph"/>
    <w:link w:val="IndentChar"/>
    <w:qFormat/>
    <w:rsid w:val="00D4669F"/>
    <w:pPr>
      <w:ind w:left="1440" w:firstLine="0"/>
    </w:pPr>
  </w:style>
  <w:style w:type="character" w:customStyle="1" w:styleId="Normal0Char">
    <w:name w:val="Normal0 Char"/>
    <w:basedOn w:val="DefaultParagraphFont"/>
    <w:link w:val="Normal0"/>
    <w:rsid w:val="00CF74AE"/>
    <w:rPr>
      <w:sz w:val="24"/>
      <w:szCs w:val="24"/>
    </w:rPr>
  </w:style>
  <w:style w:type="table" w:customStyle="1" w:styleId="TableGrid2">
    <w:name w:val="Table Grid2"/>
    <w:basedOn w:val="TableNormal"/>
    <w:next w:val="TableGrid"/>
    <w:uiPriority w:val="59"/>
    <w:rsid w:val="008F7057"/>
    <w:pPr>
      <w:spacing w:line="259"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69F"/>
    <w:rPr>
      <w:sz w:val="24"/>
      <w:szCs w:val="24"/>
    </w:rPr>
  </w:style>
  <w:style w:type="character" w:customStyle="1" w:styleId="IndentChar">
    <w:name w:val="Indent Char"/>
    <w:basedOn w:val="ListParagraphChar"/>
    <w:link w:val="Indent"/>
    <w:rsid w:val="00D4669F"/>
    <w:rPr>
      <w:sz w:val="24"/>
      <w:szCs w:val="24"/>
    </w:rPr>
  </w:style>
  <w:style w:type="paragraph" w:customStyle="1" w:styleId="ChapterTitle">
    <w:name w:val="Chapter Title"/>
    <w:basedOn w:val="Heading1"/>
    <w:next w:val="Normal"/>
    <w:link w:val="ChapterTitleChar"/>
    <w:rsid w:val="00785A77"/>
  </w:style>
  <w:style w:type="character" w:customStyle="1" w:styleId="ChapterTitleChar">
    <w:name w:val="Chapter Title Char"/>
    <w:basedOn w:val="TitleChar"/>
    <w:link w:val="ChapterTitle"/>
    <w:rsid w:val="00EF72C2"/>
    <w:rPr>
      <w:rFonts w:asciiTheme="majorHAnsi" w:eastAsiaTheme="majorEastAsia" w:hAnsiTheme="majorHAnsi" w:cstheme="majorBidi"/>
      <w:color w:val="2F5496" w:themeColor="accent5" w:themeShade="BF"/>
      <w:sz w:val="40"/>
      <w:szCs w:val="40"/>
    </w:rPr>
  </w:style>
  <w:style w:type="table" w:customStyle="1" w:styleId="TableGrid3">
    <w:name w:val="Table Grid3"/>
    <w:basedOn w:val="TableNormal"/>
    <w:next w:val="TableGrid"/>
    <w:uiPriority w:val="59"/>
    <w:rsid w:val="00DB1344"/>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2FD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37F8"/>
    <w:rPr>
      <w:sz w:val="16"/>
      <w:szCs w:val="16"/>
    </w:rPr>
  </w:style>
  <w:style w:type="paragraph" w:styleId="CommentText">
    <w:name w:val="annotation text"/>
    <w:basedOn w:val="Normal"/>
    <w:link w:val="CommentTextChar"/>
    <w:semiHidden/>
    <w:unhideWhenUsed/>
    <w:rsid w:val="00FF37F8"/>
    <w:pPr>
      <w:spacing w:line="240" w:lineRule="auto"/>
    </w:pPr>
    <w:rPr>
      <w:sz w:val="20"/>
      <w:szCs w:val="20"/>
    </w:rPr>
  </w:style>
  <w:style w:type="character" w:customStyle="1" w:styleId="CommentTextChar">
    <w:name w:val="Comment Text Char"/>
    <w:basedOn w:val="DefaultParagraphFont"/>
    <w:link w:val="CommentText"/>
    <w:semiHidden/>
    <w:rsid w:val="00FF37F8"/>
    <w:rPr>
      <w:sz w:val="20"/>
      <w:szCs w:val="20"/>
    </w:rPr>
  </w:style>
  <w:style w:type="paragraph" w:styleId="CommentSubject">
    <w:name w:val="annotation subject"/>
    <w:basedOn w:val="CommentText"/>
    <w:next w:val="CommentText"/>
    <w:link w:val="CommentSubjectChar"/>
    <w:semiHidden/>
    <w:unhideWhenUsed/>
    <w:rsid w:val="00FF37F8"/>
    <w:rPr>
      <w:b/>
      <w:bCs/>
    </w:rPr>
  </w:style>
  <w:style w:type="character" w:customStyle="1" w:styleId="CommentSubjectChar">
    <w:name w:val="Comment Subject Char"/>
    <w:basedOn w:val="CommentTextChar"/>
    <w:link w:val="CommentSubject"/>
    <w:semiHidden/>
    <w:rsid w:val="00FF37F8"/>
    <w:rPr>
      <w:b/>
      <w:bCs/>
      <w:sz w:val="20"/>
      <w:szCs w:val="20"/>
    </w:rPr>
  </w:style>
  <w:style w:type="paragraph" w:styleId="Revision">
    <w:name w:val="Revision"/>
    <w:hidden/>
    <w:uiPriority w:val="99"/>
    <w:semiHidden/>
    <w:rsid w:val="00C766FB"/>
    <w:pPr>
      <w:spacing w:after="0" w:line="240" w:lineRule="auto"/>
    </w:pPr>
    <w:rPr>
      <w:sz w:val="24"/>
      <w:szCs w:val="24"/>
    </w:rPr>
  </w:style>
  <w:style w:type="character" w:styleId="UnresolvedMention">
    <w:name w:val="Unresolved Mention"/>
    <w:basedOn w:val="DefaultParagraphFont"/>
    <w:uiPriority w:val="99"/>
    <w:semiHidden/>
    <w:unhideWhenUsed/>
    <w:rsid w:val="000526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7604">
      <w:bodyDiv w:val="1"/>
      <w:marLeft w:val="0"/>
      <w:marRight w:val="0"/>
      <w:marTop w:val="0"/>
      <w:marBottom w:val="0"/>
      <w:divBdr>
        <w:top w:val="none" w:sz="0" w:space="0" w:color="auto"/>
        <w:left w:val="none" w:sz="0" w:space="0" w:color="auto"/>
        <w:bottom w:val="none" w:sz="0" w:space="0" w:color="auto"/>
        <w:right w:val="none" w:sz="0" w:space="0" w:color="auto"/>
      </w:divBdr>
    </w:div>
    <w:div w:id="682711545">
      <w:bodyDiv w:val="1"/>
      <w:marLeft w:val="0"/>
      <w:marRight w:val="0"/>
      <w:marTop w:val="0"/>
      <w:marBottom w:val="0"/>
      <w:divBdr>
        <w:top w:val="none" w:sz="0" w:space="0" w:color="auto"/>
        <w:left w:val="none" w:sz="0" w:space="0" w:color="auto"/>
        <w:bottom w:val="none" w:sz="0" w:space="0" w:color="auto"/>
        <w:right w:val="none" w:sz="0" w:space="0" w:color="auto"/>
      </w:divBdr>
      <w:divsChild>
        <w:div w:id="519244988">
          <w:marLeft w:val="0"/>
          <w:marRight w:val="0"/>
          <w:marTop w:val="0"/>
          <w:marBottom w:val="0"/>
          <w:divBdr>
            <w:top w:val="none" w:sz="0" w:space="0" w:color="auto"/>
            <w:left w:val="none" w:sz="0" w:space="0" w:color="auto"/>
            <w:bottom w:val="none" w:sz="0" w:space="0" w:color="auto"/>
            <w:right w:val="none" w:sz="0" w:space="0" w:color="auto"/>
          </w:divBdr>
        </w:div>
        <w:div w:id="422067295">
          <w:marLeft w:val="0"/>
          <w:marRight w:val="0"/>
          <w:marTop w:val="0"/>
          <w:marBottom w:val="0"/>
          <w:divBdr>
            <w:top w:val="none" w:sz="0" w:space="0" w:color="auto"/>
            <w:left w:val="none" w:sz="0" w:space="0" w:color="auto"/>
            <w:bottom w:val="none" w:sz="0" w:space="0" w:color="auto"/>
            <w:right w:val="none" w:sz="0" w:space="0" w:color="auto"/>
          </w:divBdr>
        </w:div>
        <w:div w:id="428820033">
          <w:marLeft w:val="0"/>
          <w:marRight w:val="0"/>
          <w:marTop w:val="0"/>
          <w:marBottom w:val="0"/>
          <w:divBdr>
            <w:top w:val="none" w:sz="0" w:space="0" w:color="auto"/>
            <w:left w:val="none" w:sz="0" w:space="0" w:color="auto"/>
            <w:bottom w:val="none" w:sz="0" w:space="0" w:color="auto"/>
            <w:right w:val="none" w:sz="0" w:space="0" w:color="auto"/>
          </w:divBdr>
        </w:div>
        <w:div w:id="1475636033">
          <w:marLeft w:val="0"/>
          <w:marRight w:val="0"/>
          <w:marTop w:val="0"/>
          <w:marBottom w:val="0"/>
          <w:divBdr>
            <w:top w:val="none" w:sz="0" w:space="0" w:color="auto"/>
            <w:left w:val="none" w:sz="0" w:space="0" w:color="auto"/>
            <w:bottom w:val="none" w:sz="0" w:space="0" w:color="auto"/>
            <w:right w:val="none" w:sz="0" w:space="0" w:color="auto"/>
          </w:divBdr>
        </w:div>
        <w:div w:id="1472865710">
          <w:marLeft w:val="0"/>
          <w:marRight w:val="0"/>
          <w:marTop w:val="0"/>
          <w:marBottom w:val="0"/>
          <w:divBdr>
            <w:top w:val="none" w:sz="0" w:space="0" w:color="auto"/>
            <w:left w:val="none" w:sz="0" w:space="0" w:color="auto"/>
            <w:bottom w:val="none" w:sz="0" w:space="0" w:color="auto"/>
            <w:right w:val="none" w:sz="0" w:space="0" w:color="auto"/>
          </w:divBdr>
        </w:div>
        <w:div w:id="52556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sa/4.0/" TargetMode="External"/><Relationship Id="rId18" Type="http://schemas.openxmlformats.org/officeDocument/2006/relationships/image" Target="media/image6.emf"/><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sa/4.0/" TargetMode="Externa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5E01D58773A47B479A0721472F5DC" ma:contentTypeVersion="10" ma:contentTypeDescription="Create a new document." ma:contentTypeScope="" ma:versionID="e7d1a6e8745a18bbd971ff8359c87a91">
  <xsd:schema xmlns:xsd="http://www.w3.org/2001/XMLSchema" xmlns:xs="http://www.w3.org/2001/XMLSchema" xmlns:p="http://schemas.microsoft.com/office/2006/metadata/properties" xmlns:ns2="25fcdf68-2202-4d8f-9c1a-0513df894b38" xmlns:ns3="2f0cf8ec-f7a5-4ea2-a527-971865107317" targetNamespace="http://schemas.microsoft.com/office/2006/metadata/properties" ma:root="true" ma:fieldsID="79249a20bbba86b604032a83f99d47b8" ns2:_="" ns3:_="">
    <xsd:import namespace="25fcdf68-2202-4d8f-9c1a-0513df894b38"/>
    <xsd:import namespace="2f0cf8ec-f7a5-4ea2-a527-97186510731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cdf68-2202-4d8f-9c1a-0513df894b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0cf8ec-f7a5-4ea2-a527-97186510731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136D2-DD8D-46E9-9169-29EB84C46B2B}"/>
</file>

<file path=customXml/itemProps2.xml><?xml version="1.0" encoding="utf-8"?>
<ds:datastoreItem xmlns:ds="http://schemas.openxmlformats.org/officeDocument/2006/customXml" ds:itemID="{23189936-68A3-4D25-9B12-B9EFCFCF2BD8}">
  <ds:schemaRefs>
    <ds:schemaRef ds:uri="http://schemas.microsoft.com/sharepoint/v3/contenttype/forms"/>
  </ds:schemaRefs>
</ds:datastoreItem>
</file>

<file path=customXml/itemProps3.xml><?xml version="1.0" encoding="utf-8"?>
<ds:datastoreItem xmlns:ds="http://schemas.openxmlformats.org/officeDocument/2006/customXml" ds:itemID="{4F63FB06-D3A3-4565-8E97-53AA52DE28D7}">
  <ds:schemaRefs>
    <ds:schemaRef ds:uri="http://purl.org/dc/elements/1.1/"/>
    <ds:schemaRef ds:uri="http://schemas.microsoft.com/office/2006/metadata/properties"/>
    <ds:schemaRef ds:uri="http://purl.org/dc/terms/"/>
    <ds:schemaRef ds:uri="2f0cf8ec-f7a5-4ea2-a527-971865107317"/>
    <ds:schemaRef ds:uri="http://schemas.microsoft.com/office/2006/documentManagement/types"/>
    <ds:schemaRef ds:uri="25fcdf68-2202-4d8f-9c1a-0513df894b3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931F722-583F-4F5F-86A3-F4E09651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General Chemistry II Lab Manual</vt:lpstr>
    </vt:vector>
  </TitlesOfParts>
  <Company/>
  <LinksUpToDate>false</LinksUpToDate>
  <CharactersWithSpaces>12018</CharactersWithSpaces>
  <SharedDoc>false</SharedDoc>
  <HLinks>
    <vt:vector size="6" baseType="variant">
      <vt:variant>
        <vt:i4>2031633</vt:i4>
      </vt:variant>
      <vt:variant>
        <vt:i4>-1</vt:i4>
      </vt:variant>
      <vt:variant>
        <vt:i4>1219</vt:i4>
      </vt:variant>
      <vt:variant>
        <vt:i4>1</vt:i4>
      </vt:variant>
      <vt:variant>
        <vt:lpwstr>http://imagescommerce.bcentral.com/merchantfiles/4494870/n9-b0-31.gif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II Lab Manual</dc:title>
  <dc:subject/>
  <dc:creator>Chemistry</dc:creator>
  <cp:keywords/>
  <dc:description/>
  <cp:lastModifiedBy>Christopher King</cp:lastModifiedBy>
  <cp:revision>3</cp:revision>
  <cp:lastPrinted>2018-04-10T23:02:00Z</cp:lastPrinted>
  <dcterms:created xsi:type="dcterms:W3CDTF">2018-08-20T20:38:00Z</dcterms:created>
  <dcterms:modified xsi:type="dcterms:W3CDTF">2018-08-20T20:41:00Z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0x010100DD15E01D58773A47B479A0721472F5DC</vt:lpwstr>
  </property>
</Properties>
</file>